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6DF60" w14:textId="77777777" w:rsidR="00F56A6D" w:rsidRPr="00285083" w:rsidRDefault="00F56A6D" w:rsidP="00F56A6D">
      <w:pPr>
        <w:pStyle w:val="Heading1"/>
        <w:jc w:val="center"/>
        <w:rPr>
          <w:b w:val="0"/>
          <w:bCs/>
        </w:rPr>
      </w:pPr>
      <w:r w:rsidRPr="00285083">
        <w:rPr>
          <w:bCs/>
        </w:rPr>
        <w:t>Master Services Order Form</w:t>
      </w:r>
    </w:p>
    <w:p w14:paraId="1E342976" w14:textId="52D5D141" w:rsidR="00F56A6D" w:rsidRPr="008C4072" w:rsidRDefault="00F56A6D" w:rsidP="00F56A6D">
      <w:pPr>
        <w:rPr>
          <w:rFonts w:cs="Arial"/>
          <w:lang w:eastAsia="de-DE"/>
        </w:rPr>
      </w:pPr>
      <w:r w:rsidRPr="170C0E31">
        <w:rPr>
          <w:rFonts w:cs="Arial"/>
          <w:lang w:eastAsia="de-DE"/>
        </w:rPr>
        <w:t xml:space="preserve">This Order form is part of and shall be governed by, the </w:t>
      </w:r>
      <w:r w:rsidRPr="170C0E31">
        <w:rPr>
          <w:rFonts w:cs="Arial"/>
          <w:b/>
          <w:bCs/>
          <w:lang w:eastAsia="de-DE"/>
        </w:rPr>
        <w:t>Kerv Linked Master Services Agreement</w:t>
      </w:r>
      <w:r w:rsidRPr="170C0E31">
        <w:rPr>
          <w:rFonts w:cs="Arial"/>
          <w:lang w:eastAsia="de-DE"/>
        </w:rPr>
        <w:t xml:space="preserve"> and its schedules (together with this Order, known as the “</w:t>
      </w:r>
      <w:r w:rsidRPr="170C0E31">
        <w:rPr>
          <w:rFonts w:cs="Arial"/>
          <w:b/>
          <w:bCs/>
          <w:lang w:eastAsia="de-DE"/>
        </w:rPr>
        <w:t>Agreement</w:t>
      </w:r>
      <w:r w:rsidRPr="170C0E31">
        <w:rPr>
          <w:rFonts w:cs="Arial"/>
          <w:lang w:eastAsia="de-DE"/>
        </w:rPr>
        <w:t xml:space="preserve">”).  A copy of the </w:t>
      </w:r>
      <w:r w:rsidRPr="170C0E31">
        <w:rPr>
          <w:rFonts w:cs="Arial"/>
          <w:b/>
          <w:bCs/>
          <w:lang w:eastAsia="de-DE"/>
        </w:rPr>
        <w:t xml:space="preserve">Kerv Linked Master Services Agreement </w:t>
      </w:r>
      <w:r w:rsidRPr="170C0E31">
        <w:rPr>
          <w:rFonts w:cs="Arial"/>
          <w:lang w:eastAsia="de-DE"/>
        </w:rPr>
        <w:t>and its schedules are available at the following:</w:t>
      </w:r>
      <w:r w:rsidR="007C51BA">
        <w:rPr>
          <w:rFonts w:cs="Arial"/>
          <w:lang w:eastAsia="de-DE"/>
        </w:rPr>
        <w:t xml:space="preserve"> </w:t>
      </w:r>
      <w:r w:rsidR="007C51BA" w:rsidRPr="007C51BA">
        <w:rPr>
          <w:rFonts w:cs="Arial"/>
          <w:lang w:eastAsia="de-DE"/>
        </w:rPr>
        <w:t>https://kerv.com/policies/kerv-collaboration-and-compliance-msa/</w:t>
      </w:r>
      <w:r w:rsidRPr="170C0E31">
        <w:rPr>
          <w:rFonts w:cs="Arial"/>
          <w:lang w:eastAsia="de-DE"/>
        </w:rPr>
        <w:t xml:space="preserve"> or a copy is available upon request.</w:t>
      </w:r>
    </w:p>
    <w:tbl>
      <w:tblPr>
        <w:tblStyle w:val="ListTable4-Accent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240"/>
      </w:tblGrid>
      <w:tr w:rsidR="00F56A6D" w:rsidRPr="00B16FCE" w14:paraId="7943B635" w14:textId="77777777" w:rsidTr="006046E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shd w:val="clear" w:color="auto" w:fill="BF9BFF"/>
          </w:tcPr>
          <w:p w14:paraId="52276790" w14:textId="77777777" w:rsidR="00F56A6D" w:rsidRPr="009B3798" w:rsidRDefault="00F56A6D" w:rsidP="007F51CA">
            <w:pPr>
              <w:spacing w:before="60" w:after="60"/>
              <w:rPr>
                <w:rFonts w:cs="Tahoma"/>
                <w:color w:val="auto"/>
                <w:szCs w:val="20"/>
              </w:rPr>
            </w:pPr>
            <w:r w:rsidRPr="009B3798">
              <w:rPr>
                <w:rFonts w:cs="Tahoma"/>
                <w:color w:val="auto"/>
                <w:szCs w:val="20"/>
              </w:rPr>
              <w:t>Kerv Entity</w:t>
            </w:r>
          </w:p>
        </w:tc>
        <w:tc>
          <w:tcPr>
            <w:tcW w:w="9240" w:type="dxa"/>
            <w:shd w:val="clear" w:color="auto" w:fill="BF9BFF"/>
          </w:tcPr>
          <w:p w14:paraId="4CBCD508" w14:textId="77777777" w:rsidR="00F56A6D" w:rsidRPr="000154B0" w:rsidRDefault="00F56A6D" w:rsidP="007F51CA">
            <w:pPr>
              <w:spacing w:line="240" w:lineRule="auto"/>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proofErr w:type="spellStart"/>
            <w:r w:rsidRPr="009B3798">
              <w:rPr>
                <w:rFonts w:cs="Tahoma"/>
                <w:color w:val="auto"/>
                <w:szCs w:val="20"/>
              </w:rPr>
              <w:t>DoubleEdge</w:t>
            </w:r>
            <w:proofErr w:type="spellEnd"/>
            <w:r w:rsidRPr="009B3798">
              <w:rPr>
                <w:rFonts w:cs="Tahoma"/>
                <w:color w:val="auto"/>
                <w:szCs w:val="20"/>
              </w:rPr>
              <w:t xml:space="preserve"> Professional Services Limited </w:t>
            </w:r>
            <w:r w:rsidRPr="000154B0">
              <w:rPr>
                <w:rFonts w:cs="Tahoma"/>
                <w:b w:val="0"/>
                <w:bCs w:val="0"/>
                <w:color w:val="auto"/>
                <w:szCs w:val="20"/>
              </w:rPr>
              <w:t>a company registered in England and Wales with company number 05977863 and having its registered office at 1 Finsbury Avenue, London, EC2M 2PF.</w:t>
            </w:r>
          </w:p>
          <w:p w14:paraId="034565F5" w14:textId="77777777" w:rsidR="00F56A6D" w:rsidRPr="009B3798" w:rsidRDefault="00F56A6D" w:rsidP="007F51CA">
            <w:pPr>
              <w:spacing w:before="60" w:after="60"/>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r w:rsidRPr="009B3798">
              <w:rPr>
                <w:rFonts w:cs="Tahoma"/>
                <w:color w:val="auto"/>
                <w:szCs w:val="20"/>
              </w:rPr>
              <w:t>[</w:t>
            </w:r>
            <w:r w:rsidRPr="009B3798">
              <w:rPr>
                <w:rFonts w:cs="Tahoma"/>
                <w:color w:val="auto"/>
                <w:szCs w:val="20"/>
                <w:highlight w:val="yellow"/>
              </w:rPr>
              <w:t>OR</w:t>
            </w:r>
            <w:r w:rsidRPr="009B3798">
              <w:rPr>
                <w:rFonts w:cs="Tahoma"/>
                <w:color w:val="auto"/>
                <w:szCs w:val="20"/>
              </w:rPr>
              <w:t>]</w:t>
            </w:r>
          </w:p>
          <w:p w14:paraId="18651783" w14:textId="77777777" w:rsidR="00F56A6D" w:rsidRPr="009B3798" w:rsidRDefault="00F56A6D" w:rsidP="007F51CA">
            <w:pPr>
              <w:spacing w:line="240" w:lineRule="auto"/>
              <w:cnfStyle w:val="100000000000" w:firstRow="1" w:lastRow="0" w:firstColumn="0" w:lastColumn="0" w:oddVBand="0" w:evenVBand="0" w:oddHBand="0" w:evenHBand="0" w:firstRowFirstColumn="0" w:firstRowLastColumn="0" w:lastRowFirstColumn="0" w:lastRowLastColumn="0"/>
              <w:rPr>
                <w:rFonts w:cs="Tahoma"/>
                <w:color w:val="auto"/>
                <w:szCs w:val="20"/>
              </w:rPr>
            </w:pPr>
            <w:r w:rsidRPr="009B3798">
              <w:rPr>
                <w:rFonts w:cs="Tahoma"/>
                <w:color w:val="auto"/>
                <w:szCs w:val="20"/>
              </w:rPr>
              <w:t>Kerv Communications Compliance Practice Limited</w:t>
            </w:r>
            <w:r w:rsidRPr="009B3798">
              <w:rPr>
                <w:rFonts w:cs="Tahoma"/>
                <w:b w:val="0"/>
                <w:bCs w:val="0"/>
                <w:color w:val="auto"/>
                <w:szCs w:val="20"/>
              </w:rPr>
              <w:t xml:space="preserve"> </w:t>
            </w:r>
            <w:r w:rsidRPr="000154B0">
              <w:rPr>
                <w:rFonts w:cs="Tahoma"/>
                <w:b w:val="0"/>
                <w:bCs w:val="0"/>
                <w:color w:val="auto"/>
                <w:szCs w:val="20"/>
              </w:rPr>
              <w:t>a company registered in England and Wales with company number 13489823 and having its registered office at 1 Finsbury Avenue, London, EC2M 2PF.</w:t>
            </w:r>
          </w:p>
        </w:tc>
      </w:tr>
      <w:tr w:rsidR="00F56A6D" w:rsidRPr="001A6BB1" w14:paraId="4CF580DD" w14:textId="77777777" w:rsidTr="006046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shd w:val="clear" w:color="auto" w:fill="BF9BFF"/>
          </w:tcPr>
          <w:p w14:paraId="35B21A3F" w14:textId="77777777" w:rsidR="00F56A6D" w:rsidRPr="001A6BB1" w:rsidRDefault="00F56A6D" w:rsidP="007F51CA">
            <w:pPr>
              <w:spacing w:before="60" w:after="60"/>
              <w:rPr>
                <w:rFonts w:cs="Tahoma"/>
                <w:szCs w:val="20"/>
              </w:rPr>
            </w:pPr>
            <w:r w:rsidRPr="001A6BB1">
              <w:rPr>
                <w:rFonts w:cs="Tahoma"/>
                <w:szCs w:val="20"/>
              </w:rPr>
              <w:t>Customer:</w:t>
            </w:r>
          </w:p>
        </w:tc>
        <w:tc>
          <w:tcPr>
            <w:tcW w:w="9240" w:type="dxa"/>
            <w:shd w:val="clear" w:color="auto" w:fill="BF9BFF"/>
          </w:tcPr>
          <w:p w14:paraId="0CA5BAA2" w14:textId="77777777" w:rsidR="00F56A6D" w:rsidRPr="001A6BB1" w:rsidRDefault="00F56A6D" w:rsidP="007F51CA">
            <w:pPr>
              <w:spacing w:before="60" w:after="60"/>
              <w:cnfStyle w:val="000000100000" w:firstRow="0" w:lastRow="0" w:firstColumn="0" w:lastColumn="0" w:oddVBand="0" w:evenVBand="0" w:oddHBand="1" w:evenHBand="0" w:firstRowFirstColumn="0" w:firstRowLastColumn="0" w:lastRowFirstColumn="0" w:lastRowLastColumn="0"/>
              <w:rPr>
                <w:rFonts w:cs="Tahoma"/>
                <w:b/>
                <w:szCs w:val="20"/>
              </w:rPr>
            </w:pPr>
            <w:r w:rsidRPr="001A6BB1">
              <w:rPr>
                <w:rFonts w:cs="Tahoma"/>
                <w:szCs w:val="20"/>
              </w:rPr>
              <w:t>[</w:t>
            </w:r>
            <w:r w:rsidRPr="001A6BB1">
              <w:rPr>
                <w:rFonts w:cs="Tahoma"/>
                <w:szCs w:val="20"/>
                <w:highlight w:val="yellow"/>
              </w:rPr>
              <w:t>CUSTOMER NAME</w:t>
            </w:r>
            <w:r w:rsidRPr="001A6BB1">
              <w:rPr>
                <w:rFonts w:cs="Tahoma"/>
                <w:szCs w:val="20"/>
              </w:rPr>
              <w:t>] a company registered in [</w:t>
            </w:r>
            <w:r w:rsidRPr="001A6BB1">
              <w:rPr>
                <w:rFonts w:cs="Tahoma"/>
                <w:szCs w:val="20"/>
                <w:highlight w:val="yellow"/>
              </w:rPr>
              <w:t>Customer’s Country of Registration</w:t>
            </w:r>
            <w:r w:rsidRPr="001A6BB1">
              <w:rPr>
                <w:rFonts w:cs="Tahoma"/>
                <w:szCs w:val="20"/>
              </w:rPr>
              <w:t>] with company number [</w:t>
            </w:r>
            <w:r w:rsidRPr="001A6BB1">
              <w:rPr>
                <w:rFonts w:cs="Tahoma"/>
                <w:szCs w:val="20"/>
                <w:highlight w:val="yellow"/>
              </w:rPr>
              <w:t>COMPANY_REG_NO</w:t>
            </w:r>
            <w:r w:rsidRPr="001A6BB1">
              <w:rPr>
                <w:rFonts w:cs="Tahoma"/>
                <w:szCs w:val="20"/>
              </w:rPr>
              <w:t>] and having its registered office at [</w:t>
            </w:r>
            <w:r w:rsidRPr="001A6BB1">
              <w:rPr>
                <w:rFonts w:cs="Tahoma"/>
                <w:szCs w:val="20"/>
                <w:highlight w:val="yellow"/>
              </w:rPr>
              <w:t>REGISTERED_ADDRESS</w:t>
            </w:r>
            <w:r w:rsidRPr="001A6BB1">
              <w:rPr>
                <w:rFonts w:cs="Tahoma"/>
                <w:szCs w:val="20"/>
              </w:rPr>
              <w:t xml:space="preserve">] </w:t>
            </w:r>
          </w:p>
        </w:tc>
      </w:tr>
      <w:tr w:rsidR="00F56A6D" w:rsidRPr="009E2112" w14:paraId="4D3AAA38" w14:textId="77777777" w:rsidTr="006046EC">
        <w:trPr>
          <w:trHeight w:val="300"/>
        </w:trPr>
        <w:tc>
          <w:tcPr>
            <w:cnfStyle w:val="001000000000" w:firstRow="0" w:lastRow="0" w:firstColumn="1" w:lastColumn="0" w:oddVBand="0" w:evenVBand="0" w:oddHBand="0" w:evenHBand="0" w:firstRowFirstColumn="0" w:firstRowLastColumn="0" w:lastRowFirstColumn="0" w:lastRowLastColumn="0"/>
            <w:tcW w:w="1245" w:type="dxa"/>
            <w:shd w:val="clear" w:color="auto" w:fill="auto"/>
          </w:tcPr>
          <w:p w14:paraId="015D77FA" w14:textId="77777777" w:rsidR="00F56A6D" w:rsidRPr="009E2112" w:rsidRDefault="00F56A6D" w:rsidP="007F51CA">
            <w:pPr>
              <w:spacing w:before="60" w:after="60"/>
              <w:rPr>
                <w:rFonts w:cs="Tahoma"/>
                <w:b w:val="0"/>
                <w:szCs w:val="20"/>
              </w:rPr>
            </w:pPr>
            <w:r w:rsidRPr="009E2112">
              <w:rPr>
                <w:rFonts w:cs="Tahoma"/>
                <w:szCs w:val="20"/>
              </w:rPr>
              <w:t>This Order Reference</w:t>
            </w:r>
          </w:p>
        </w:tc>
        <w:tc>
          <w:tcPr>
            <w:tcW w:w="9240" w:type="dxa"/>
            <w:shd w:val="clear" w:color="auto" w:fill="auto"/>
          </w:tcPr>
          <w:p w14:paraId="79D0758D" w14:textId="77777777" w:rsidR="00F56A6D" w:rsidRPr="0090689B" w:rsidRDefault="00F56A6D" w:rsidP="007F51CA">
            <w:pPr>
              <w:spacing w:before="60" w:after="60"/>
              <w:cnfStyle w:val="000000000000" w:firstRow="0" w:lastRow="0" w:firstColumn="0" w:lastColumn="0" w:oddVBand="0" w:evenVBand="0" w:oddHBand="0" w:evenHBand="0" w:firstRowFirstColumn="0" w:firstRowLastColumn="0" w:lastRowFirstColumn="0" w:lastRowLastColumn="0"/>
              <w:rPr>
                <w:rFonts w:cs="Tahoma"/>
                <w:b/>
                <w:szCs w:val="20"/>
                <w:highlight w:val="yellow"/>
              </w:rPr>
            </w:pPr>
            <w:r>
              <w:rPr>
                <w:rFonts w:cs="Tahoma"/>
                <w:szCs w:val="20"/>
              </w:rPr>
              <w:t>[</w:t>
            </w:r>
            <w:r w:rsidRPr="008C4072">
              <w:rPr>
                <w:rFonts w:cs="Tahoma"/>
                <w:szCs w:val="20"/>
                <w:highlight w:val="yellow"/>
              </w:rPr>
              <w:t>QUOTE_NUMBER</w:t>
            </w:r>
            <w:r>
              <w:rPr>
                <w:rFonts w:cs="Tahoma"/>
                <w:szCs w:val="20"/>
              </w:rPr>
              <w:t>]</w:t>
            </w:r>
          </w:p>
        </w:tc>
      </w:tr>
    </w:tbl>
    <w:p w14:paraId="5EA0FF6F" w14:textId="77777777" w:rsidR="00F56A6D" w:rsidRPr="008C4072" w:rsidRDefault="00F56A6D" w:rsidP="00F56A6D">
      <w:pPr>
        <w:rPr>
          <w:rFonts w:cs="Arial"/>
          <w:szCs w:val="20"/>
          <w:lang w:eastAsia="de-DE"/>
        </w:rPr>
      </w:pPr>
      <w:r w:rsidRPr="008C4072">
        <w:rPr>
          <w:rFonts w:cs="Arial"/>
          <w:szCs w:val="20"/>
          <w:lang w:eastAsia="de-DE"/>
        </w:rPr>
        <w:t>The schedules selected below, are hereby incorporated into this Agreement for this Order:</w:t>
      </w:r>
    </w:p>
    <w:tbl>
      <w:tblPr>
        <w:tblStyle w:val="TableGrid1"/>
        <w:tblW w:w="10343" w:type="dxa"/>
        <w:tblLook w:val="04A0" w:firstRow="1" w:lastRow="0" w:firstColumn="1" w:lastColumn="0" w:noHBand="0" w:noVBand="1"/>
      </w:tblPr>
      <w:tblGrid>
        <w:gridCol w:w="7980"/>
        <w:gridCol w:w="2363"/>
      </w:tblGrid>
      <w:tr w:rsidR="00F56A6D" w:rsidRPr="005F15EE" w14:paraId="3138D27E" w14:textId="77777777" w:rsidTr="006046EC">
        <w:trPr>
          <w:trHeight w:val="490"/>
        </w:trPr>
        <w:tc>
          <w:tcPr>
            <w:tcW w:w="7980" w:type="dxa"/>
            <w:shd w:val="clear" w:color="auto" w:fill="BF9BFF"/>
            <w:vAlign w:val="center"/>
          </w:tcPr>
          <w:p w14:paraId="61741E0A" w14:textId="77777777" w:rsidR="00F56A6D" w:rsidRPr="008C4072" w:rsidRDefault="00F56A6D" w:rsidP="003B4793">
            <w:pPr>
              <w:jc w:val="center"/>
              <w:rPr>
                <w:rFonts w:cs="Arial"/>
                <w:b/>
                <w:bCs/>
                <w:szCs w:val="20"/>
              </w:rPr>
            </w:pPr>
            <w:r w:rsidRPr="008C4072">
              <w:rPr>
                <w:rFonts w:cs="Arial"/>
                <w:b/>
                <w:bCs/>
                <w:szCs w:val="20"/>
              </w:rPr>
              <w:t>Schedule Description</w:t>
            </w:r>
          </w:p>
        </w:tc>
        <w:tc>
          <w:tcPr>
            <w:tcW w:w="2363" w:type="dxa"/>
            <w:shd w:val="clear" w:color="auto" w:fill="BF9BFF"/>
          </w:tcPr>
          <w:p w14:paraId="3EB141DF" w14:textId="77777777" w:rsidR="00F56A6D" w:rsidRPr="008C4072" w:rsidRDefault="00F56A6D" w:rsidP="007F51CA">
            <w:pPr>
              <w:jc w:val="center"/>
              <w:rPr>
                <w:rFonts w:cs="Arial"/>
                <w:b/>
                <w:bCs/>
                <w:szCs w:val="20"/>
              </w:rPr>
            </w:pPr>
            <w:r w:rsidRPr="008C4072">
              <w:rPr>
                <w:rFonts w:cs="Arial"/>
                <w:b/>
                <w:bCs/>
                <w:szCs w:val="20"/>
              </w:rPr>
              <w:t xml:space="preserve">Selected </w:t>
            </w:r>
            <w:r w:rsidRPr="008C4072">
              <w:rPr>
                <w:rFonts w:cs="Arial"/>
                <w:szCs w:val="20"/>
              </w:rPr>
              <w:t>(Y/N)</w:t>
            </w:r>
          </w:p>
        </w:tc>
      </w:tr>
      <w:tr w:rsidR="00F56A6D" w:rsidRPr="005F15EE" w14:paraId="6F7F0773" w14:textId="77777777" w:rsidTr="006046EC">
        <w:trPr>
          <w:trHeight w:val="490"/>
        </w:trPr>
        <w:tc>
          <w:tcPr>
            <w:tcW w:w="10343" w:type="dxa"/>
            <w:gridSpan w:val="2"/>
            <w:shd w:val="clear" w:color="auto" w:fill="BF9BFF"/>
          </w:tcPr>
          <w:p w14:paraId="6BEFF460" w14:textId="77777777" w:rsidR="00F56A6D" w:rsidRPr="008C4072" w:rsidRDefault="00F56A6D" w:rsidP="007F51CA">
            <w:pPr>
              <w:jc w:val="center"/>
              <w:rPr>
                <w:rFonts w:cs="Arial"/>
                <w:b/>
                <w:bCs/>
                <w:szCs w:val="20"/>
              </w:rPr>
            </w:pPr>
            <w:r>
              <w:rPr>
                <w:rFonts w:cs="Arial"/>
                <w:b/>
                <w:bCs/>
                <w:szCs w:val="20"/>
              </w:rPr>
              <w:t>Compliance Services</w:t>
            </w:r>
          </w:p>
        </w:tc>
      </w:tr>
      <w:tr w:rsidR="00F56A6D" w:rsidRPr="005F15EE" w14:paraId="172C6FF4" w14:textId="77777777" w:rsidTr="006046EC">
        <w:trPr>
          <w:trHeight w:val="490"/>
        </w:trPr>
        <w:tc>
          <w:tcPr>
            <w:tcW w:w="7980" w:type="dxa"/>
          </w:tcPr>
          <w:p w14:paraId="774DBB4A" w14:textId="77777777" w:rsidR="00F56A6D" w:rsidRPr="008C4072" w:rsidRDefault="00F56A6D" w:rsidP="007F51CA">
            <w:pPr>
              <w:rPr>
                <w:rFonts w:cs="Arial"/>
                <w:szCs w:val="20"/>
              </w:rPr>
            </w:pPr>
            <w:r w:rsidRPr="00B16FCE">
              <w:rPr>
                <w:rFonts w:cs="Arial"/>
                <w:szCs w:val="20"/>
              </w:rPr>
              <w:t>Schedule A1:</w:t>
            </w:r>
            <w:r w:rsidRPr="008C4072">
              <w:rPr>
                <w:rFonts w:cs="Arial"/>
                <w:szCs w:val="20"/>
              </w:rPr>
              <w:t xml:space="preserve">  </w:t>
            </w:r>
            <w:r>
              <w:rPr>
                <w:rFonts w:cs="Arial"/>
                <w:szCs w:val="20"/>
              </w:rPr>
              <w:t>Compliance Cloud</w:t>
            </w:r>
          </w:p>
        </w:tc>
        <w:tc>
          <w:tcPr>
            <w:tcW w:w="2363" w:type="dxa"/>
          </w:tcPr>
          <w:p w14:paraId="7C16F11A" w14:textId="26BB6135" w:rsidR="00F56A6D" w:rsidRPr="008C4072" w:rsidRDefault="00F56A6D" w:rsidP="34CB4EF6">
            <w:pPr>
              <w:jc w:val="center"/>
              <w:rPr>
                <w:rFonts w:cs="Arial"/>
              </w:rPr>
            </w:pPr>
          </w:p>
        </w:tc>
      </w:tr>
      <w:tr w:rsidR="000A2870" w:rsidRPr="005F15EE" w14:paraId="07D118CC" w14:textId="77777777" w:rsidTr="006046EC">
        <w:trPr>
          <w:trHeight w:val="490"/>
        </w:trPr>
        <w:tc>
          <w:tcPr>
            <w:tcW w:w="7980" w:type="dxa"/>
          </w:tcPr>
          <w:p w14:paraId="60EAFD0F" w14:textId="6ADBFADF" w:rsidR="000A2870" w:rsidRPr="00B16FCE" w:rsidRDefault="000A2870" w:rsidP="007F51CA">
            <w:pPr>
              <w:rPr>
                <w:rFonts w:cs="Arial"/>
                <w:szCs w:val="20"/>
              </w:rPr>
            </w:pPr>
            <w:r>
              <w:rPr>
                <w:rFonts w:cs="Arial"/>
                <w:szCs w:val="20"/>
              </w:rPr>
              <w:t>Schedule A2:  Mobile Voice Recording / Message Capture</w:t>
            </w:r>
          </w:p>
        </w:tc>
        <w:tc>
          <w:tcPr>
            <w:tcW w:w="2363" w:type="dxa"/>
          </w:tcPr>
          <w:p w14:paraId="31FB113D" w14:textId="77777777" w:rsidR="000A2870" w:rsidRPr="34CB4EF6" w:rsidRDefault="000A2870" w:rsidP="34CB4EF6">
            <w:pPr>
              <w:jc w:val="center"/>
              <w:rPr>
                <w:rFonts w:cs="Arial"/>
              </w:rPr>
            </w:pPr>
          </w:p>
        </w:tc>
      </w:tr>
    </w:tbl>
    <w:p w14:paraId="3A2CB924" w14:textId="4CE44E3F" w:rsidR="00F56A6D" w:rsidRPr="00F17406" w:rsidRDefault="00F56A6D" w:rsidP="00F56A6D">
      <w:pPr>
        <w:pStyle w:val="Heading3"/>
        <w:numPr>
          <w:ilvl w:val="0"/>
          <w:numId w:val="2"/>
        </w:numPr>
        <w:tabs>
          <w:tab w:val="num" w:pos="360"/>
        </w:tabs>
        <w:ind w:left="0" w:firstLine="0"/>
        <w:rPr>
          <w:b/>
          <w:bCs/>
          <w:smallCaps/>
          <w:sz w:val="32"/>
          <w:szCs w:val="32"/>
          <w:u w:val="single"/>
        </w:rPr>
      </w:pPr>
      <w:r w:rsidRPr="00F17406">
        <w:rPr>
          <w:b/>
          <w:bCs/>
          <w:sz w:val="32"/>
          <w:szCs w:val="32"/>
        </w:rPr>
        <w:t>SERVICES [</w:t>
      </w:r>
      <w:r w:rsidRPr="00C10620">
        <w:rPr>
          <w:sz w:val="32"/>
          <w:szCs w:val="32"/>
          <w:highlight w:val="green"/>
        </w:rPr>
        <w:t>Enter the details of what has been sold</w:t>
      </w:r>
      <w:r w:rsidR="00834DF1">
        <w:rPr>
          <w:sz w:val="32"/>
          <w:szCs w:val="32"/>
          <w:highlight w:val="green"/>
        </w:rPr>
        <w:t>/delete Services not sold</w:t>
      </w:r>
      <w:r w:rsidRPr="00F17406">
        <w:rPr>
          <w:b/>
          <w:bCs/>
          <w:sz w:val="32"/>
          <w:szCs w:val="32"/>
          <w:highlight w:val="green"/>
        </w:rPr>
        <w:t>]</w:t>
      </w:r>
    </w:p>
    <w:p w14:paraId="7770C32A" w14:textId="77777777" w:rsidR="00CB3BE3" w:rsidRPr="0033701F" w:rsidRDefault="00F56A6D" w:rsidP="0033701F">
      <w:pPr>
        <w:rPr>
          <w:rFonts w:cstheme="majorBidi"/>
          <w:color w:val="7215C9"/>
          <w:sz w:val="24"/>
        </w:rPr>
      </w:pPr>
      <w:r w:rsidRPr="0033701F">
        <w:rPr>
          <w:rFonts w:cstheme="majorBidi"/>
          <w:color w:val="7215C9"/>
          <w:sz w:val="24"/>
        </w:rPr>
        <w:t>Compliance Cloud</w:t>
      </w:r>
      <w:r w:rsidR="00045DA1" w:rsidRPr="0033701F">
        <w:rPr>
          <w:rFonts w:cstheme="majorBidi"/>
          <w:color w:val="7215C9"/>
          <w:sz w:val="24"/>
        </w:rPr>
        <w:t xml:space="preserve"> </w:t>
      </w:r>
    </w:p>
    <w:p w14:paraId="33DCCE08" w14:textId="77777777" w:rsidR="004F406F" w:rsidRPr="004F406F" w:rsidRDefault="00B540A9" w:rsidP="00B540A9">
      <w:pPr>
        <w:pStyle w:val="Untitledsubclause1"/>
        <w:numPr>
          <w:ilvl w:val="1"/>
          <w:numId w:val="8"/>
        </w:numPr>
        <w:tabs>
          <w:tab w:val="num" w:pos="720"/>
        </w:tabs>
        <w:spacing w:before="120"/>
        <w:rPr>
          <w:rFonts w:ascii="Trebuchet MS" w:hAnsi="Trebuchet MS"/>
          <w:sz w:val="20"/>
          <w:szCs w:val="16"/>
        </w:rPr>
      </w:pPr>
      <w:r w:rsidRPr="003452FC">
        <w:rPr>
          <w:rFonts w:ascii="Trebuchet MS" w:eastAsiaTheme="minorHAnsi" w:hAnsi="Trebuchet MS" w:cs="Tahoma"/>
          <w:sz w:val="20"/>
        </w:rPr>
        <w:t xml:space="preserve">The Initial Term applied to the </w:t>
      </w:r>
      <w:r>
        <w:rPr>
          <w:rFonts w:ascii="Trebuchet MS" w:eastAsiaTheme="minorHAnsi" w:hAnsi="Trebuchet MS" w:cs="Tahoma"/>
          <w:sz w:val="20"/>
        </w:rPr>
        <w:t xml:space="preserve">Compliance Cloud </w:t>
      </w:r>
      <w:r w:rsidRPr="003452FC">
        <w:rPr>
          <w:rFonts w:ascii="Trebuchet MS" w:eastAsiaTheme="minorHAnsi" w:hAnsi="Trebuchet MS" w:cs="Tahoma"/>
          <w:sz w:val="20"/>
        </w:rPr>
        <w:t xml:space="preserve">Services procured in this Order shall be </w:t>
      </w:r>
      <w:r w:rsidR="00AA6D8C">
        <w:rPr>
          <w:rFonts w:ascii="Trebuchet MS" w:eastAsiaTheme="minorHAnsi" w:hAnsi="Trebuchet MS" w:cs="Tahoma"/>
          <w:sz w:val="20"/>
        </w:rPr>
        <w:t>__[</w:t>
      </w:r>
      <w:r w:rsidR="00AA6D8C" w:rsidRPr="004F406F">
        <w:rPr>
          <w:rFonts w:ascii="Trebuchet MS" w:eastAsiaTheme="minorHAnsi" w:hAnsi="Trebuchet MS" w:cs="Tahoma"/>
          <w:sz w:val="20"/>
          <w:highlight w:val="yellow"/>
        </w:rPr>
        <w:t>ENTER TERM OF AGREEMENT</w:t>
      </w:r>
      <w:r w:rsidR="00AA6D8C">
        <w:rPr>
          <w:rFonts w:ascii="Trebuchet MS" w:eastAsiaTheme="minorHAnsi" w:hAnsi="Trebuchet MS" w:cs="Tahoma"/>
          <w:sz w:val="20"/>
        </w:rPr>
        <w:t>]_____________ commencing from the Service Commencement Date</w:t>
      </w:r>
      <w:r w:rsidRPr="003452FC">
        <w:rPr>
          <w:rFonts w:ascii="Trebuchet MS" w:eastAsiaTheme="minorHAnsi" w:hAnsi="Trebuchet MS" w:cs="Tahoma"/>
          <w:sz w:val="20"/>
        </w:rPr>
        <w:t>.</w:t>
      </w:r>
    </w:p>
    <w:p w14:paraId="5E0A57CD" w14:textId="5FA6E08D" w:rsidR="00F56A6D" w:rsidRPr="004F406F" w:rsidRDefault="00F56A6D" w:rsidP="004F406F">
      <w:pPr>
        <w:pStyle w:val="Untitledsubclause1"/>
        <w:numPr>
          <w:ilvl w:val="1"/>
          <w:numId w:val="8"/>
        </w:numPr>
        <w:tabs>
          <w:tab w:val="num" w:pos="720"/>
        </w:tabs>
        <w:spacing w:before="120"/>
        <w:rPr>
          <w:rFonts w:ascii="Trebuchet MS" w:hAnsi="Trebuchet MS"/>
          <w:sz w:val="20"/>
          <w:lang w:eastAsia="de-DE"/>
        </w:rPr>
      </w:pPr>
      <w:r w:rsidRPr="004F406F">
        <w:rPr>
          <w:rFonts w:ascii="Trebuchet MS" w:hAnsi="Trebuchet MS"/>
          <w:sz w:val="20"/>
          <w:lang w:eastAsia="de-DE"/>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2411"/>
        <w:gridCol w:w="7223"/>
      </w:tblGrid>
      <w:tr w:rsidR="00F56A6D" w:rsidRPr="001C61CC" w14:paraId="55704B06" w14:textId="77777777" w:rsidTr="006046EC">
        <w:trPr>
          <w:jc w:val="center"/>
        </w:trPr>
        <w:tc>
          <w:tcPr>
            <w:tcW w:w="9634" w:type="dxa"/>
            <w:gridSpan w:val="2"/>
            <w:shd w:val="clear" w:color="auto" w:fill="BF9BFF"/>
          </w:tcPr>
          <w:p w14:paraId="4DD73DF2" w14:textId="77777777" w:rsidR="00F56A6D" w:rsidRPr="00962B9A" w:rsidRDefault="00F56A6D" w:rsidP="007F51CA">
            <w:pPr>
              <w:jc w:val="center"/>
              <w:rPr>
                <w:rFonts w:eastAsia="Calibri" w:cs="Arial"/>
                <w:b/>
                <w:bCs/>
                <w:sz w:val="24"/>
                <w:lang w:eastAsia="en-GB"/>
              </w:rPr>
            </w:pPr>
            <w:r w:rsidRPr="00962B9A">
              <w:rPr>
                <w:rFonts w:eastAsia="Calibri" w:cs="Arial"/>
                <w:b/>
                <w:bCs/>
                <w:sz w:val="22"/>
                <w:szCs w:val="22"/>
                <w:lang w:eastAsia="en-GB"/>
              </w:rPr>
              <w:t>Services</w:t>
            </w:r>
          </w:p>
        </w:tc>
      </w:tr>
      <w:tr w:rsidR="00F56A6D" w:rsidRPr="00E202C9" w14:paraId="51B640ED" w14:textId="77777777" w:rsidTr="006046EC">
        <w:trPr>
          <w:trHeight w:val="300"/>
          <w:jc w:val="center"/>
        </w:trPr>
        <w:tc>
          <w:tcPr>
            <w:tcW w:w="2411" w:type="dxa"/>
            <w:vAlign w:val="center"/>
          </w:tcPr>
          <w:p w14:paraId="4FFB046A"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w:t>
            </w:r>
          </w:p>
        </w:tc>
        <w:tc>
          <w:tcPr>
            <w:tcW w:w="7223" w:type="dxa"/>
            <w:vAlign w:val="center"/>
          </w:tcPr>
          <w:p w14:paraId="6BE52B2D" w14:textId="4C053B94"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Description of goods/Services</w:t>
            </w:r>
          </w:p>
        </w:tc>
      </w:tr>
      <w:tr w:rsidR="00F56A6D" w:rsidRPr="001C61CC" w14:paraId="2170F3CA" w14:textId="77777777" w:rsidTr="006046EC">
        <w:trPr>
          <w:trHeight w:val="300"/>
          <w:jc w:val="center"/>
        </w:trPr>
        <w:tc>
          <w:tcPr>
            <w:tcW w:w="2411" w:type="dxa"/>
            <w:vAlign w:val="center"/>
          </w:tcPr>
          <w:p w14:paraId="57E5AD5F"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223" w:type="dxa"/>
            <w:vAlign w:val="center"/>
          </w:tcPr>
          <w:p w14:paraId="2138F738" w14:textId="77777777" w:rsidR="00F56A6D" w:rsidRPr="00BF316E" w:rsidRDefault="00F56A6D" w:rsidP="34CB4EF6">
            <w:pPr>
              <w:widowControl w:val="0"/>
              <w:tabs>
                <w:tab w:val="left" w:pos="540"/>
                <w:tab w:val="left" w:pos="4500"/>
              </w:tabs>
              <w:overflowPunct w:val="0"/>
              <w:autoSpaceDE w:val="0"/>
              <w:autoSpaceDN w:val="0"/>
              <w:adjustRightInd w:val="0"/>
              <w:spacing w:before="0" w:after="0" w:line="240" w:lineRule="auto"/>
              <w:ind w:right="-28"/>
              <w:jc w:val="center"/>
              <w:textAlignment w:val="baseline"/>
              <w:rPr>
                <w:rFonts w:cs="Arial"/>
                <w:color w:val="000000" w:themeColor="text1"/>
              </w:rPr>
            </w:pPr>
          </w:p>
        </w:tc>
      </w:tr>
      <w:tr w:rsidR="00F56A6D" w:rsidRPr="001C61CC" w14:paraId="685542EB" w14:textId="77777777" w:rsidTr="006046EC">
        <w:trPr>
          <w:trHeight w:val="300"/>
          <w:jc w:val="center"/>
        </w:trPr>
        <w:tc>
          <w:tcPr>
            <w:tcW w:w="2411" w:type="dxa"/>
            <w:vAlign w:val="center"/>
          </w:tcPr>
          <w:p w14:paraId="05455B10"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223" w:type="dxa"/>
            <w:vAlign w:val="center"/>
          </w:tcPr>
          <w:p w14:paraId="50C31DA6" w14:textId="77777777" w:rsidR="00F56A6D" w:rsidRPr="00BF316E" w:rsidRDefault="00F56A6D" w:rsidP="34CB4EF6">
            <w:pPr>
              <w:tabs>
                <w:tab w:val="left" w:pos="540"/>
                <w:tab w:val="left" w:pos="4500"/>
              </w:tabs>
              <w:ind w:right="-28"/>
              <w:jc w:val="center"/>
              <w:rPr>
                <w:rFonts w:cs="Arial"/>
                <w:i/>
                <w:iCs/>
                <w:color w:val="000000" w:themeColor="text1"/>
              </w:rPr>
            </w:pPr>
          </w:p>
        </w:tc>
      </w:tr>
      <w:tr w:rsidR="00F56A6D" w:rsidRPr="001C61CC" w14:paraId="05E682B8" w14:textId="77777777" w:rsidTr="006046EC">
        <w:trPr>
          <w:trHeight w:val="300"/>
          <w:jc w:val="center"/>
        </w:trPr>
        <w:tc>
          <w:tcPr>
            <w:tcW w:w="2411" w:type="dxa"/>
            <w:vAlign w:val="center"/>
          </w:tcPr>
          <w:p w14:paraId="29F51481"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lastRenderedPageBreak/>
              <w:t>Qty (days)</w:t>
            </w:r>
          </w:p>
        </w:tc>
        <w:tc>
          <w:tcPr>
            <w:tcW w:w="7223" w:type="dxa"/>
            <w:vAlign w:val="center"/>
          </w:tcPr>
          <w:p w14:paraId="3A205841" w14:textId="77777777"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Professional Services</w:t>
            </w:r>
          </w:p>
        </w:tc>
      </w:tr>
      <w:tr w:rsidR="00F56A6D" w:rsidRPr="001C61CC" w14:paraId="0FAF6679" w14:textId="77777777" w:rsidTr="006046EC">
        <w:trPr>
          <w:trHeight w:val="300"/>
          <w:jc w:val="center"/>
        </w:trPr>
        <w:tc>
          <w:tcPr>
            <w:tcW w:w="2411" w:type="dxa"/>
            <w:vAlign w:val="center"/>
          </w:tcPr>
          <w:p w14:paraId="77317CCB"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223" w:type="dxa"/>
            <w:vAlign w:val="center"/>
          </w:tcPr>
          <w:p w14:paraId="408D818A" w14:textId="77777777" w:rsidR="00F56A6D" w:rsidRPr="00BF316E" w:rsidRDefault="00F56A6D" w:rsidP="34CB4EF6">
            <w:pPr>
              <w:tabs>
                <w:tab w:val="left" w:pos="540"/>
                <w:tab w:val="left" w:pos="4500"/>
              </w:tabs>
              <w:ind w:right="-28"/>
              <w:jc w:val="center"/>
              <w:rPr>
                <w:rFonts w:cs="Arial"/>
                <w:color w:val="000000" w:themeColor="text1"/>
              </w:rPr>
            </w:pPr>
          </w:p>
        </w:tc>
      </w:tr>
      <w:tr w:rsidR="00F56A6D" w:rsidRPr="003E62F6" w14:paraId="52AE0085" w14:textId="77777777" w:rsidTr="00EF1117">
        <w:trPr>
          <w:trHeight w:val="300"/>
          <w:jc w:val="center"/>
        </w:trPr>
        <w:tc>
          <w:tcPr>
            <w:tcW w:w="2411" w:type="dxa"/>
            <w:shd w:val="clear" w:color="auto" w:fill="BF9BFF"/>
            <w:vAlign w:val="center"/>
          </w:tcPr>
          <w:p w14:paraId="56FAF38B"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 (months)</w:t>
            </w:r>
          </w:p>
        </w:tc>
        <w:tc>
          <w:tcPr>
            <w:tcW w:w="7223" w:type="dxa"/>
            <w:shd w:val="clear" w:color="auto" w:fill="BF9BFF"/>
            <w:vAlign w:val="center"/>
          </w:tcPr>
          <w:p w14:paraId="745DEF30"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Support Services</w:t>
            </w:r>
          </w:p>
        </w:tc>
      </w:tr>
      <w:tr w:rsidR="00F56A6D" w:rsidRPr="001C61CC" w14:paraId="34FA37CD" w14:textId="77777777" w:rsidTr="006046EC">
        <w:trPr>
          <w:jc w:val="center"/>
        </w:trPr>
        <w:tc>
          <w:tcPr>
            <w:tcW w:w="2411" w:type="dxa"/>
          </w:tcPr>
          <w:p w14:paraId="7856C05C" w14:textId="77777777" w:rsidR="00F56A6D" w:rsidRPr="00BF316E" w:rsidRDefault="00F56A6D" w:rsidP="007F51CA">
            <w:pPr>
              <w:tabs>
                <w:tab w:val="left" w:pos="540"/>
                <w:tab w:val="left" w:pos="4500"/>
              </w:tabs>
              <w:ind w:left="540" w:right="-28"/>
              <w:rPr>
                <w:rFonts w:cs="Arial"/>
                <w:color w:val="000000" w:themeColor="text1"/>
                <w:szCs w:val="20"/>
              </w:rPr>
            </w:pPr>
          </w:p>
        </w:tc>
        <w:tc>
          <w:tcPr>
            <w:tcW w:w="7223" w:type="dxa"/>
          </w:tcPr>
          <w:p w14:paraId="331E85A7" w14:textId="77777777" w:rsidR="00F56A6D" w:rsidRPr="00BF316E" w:rsidRDefault="00F56A6D" w:rsidP="007F51CA">
            <w:pPr>
              <w:tabs>
                <w:tab w:val="left" w:pos="540"/>
                <w:tab w:val="left" w:pos="4500"/>
              </w:tabs>
              <w:ind w:right="-28"/>
              <w:rPr>
                <w:rFonts w:cs="Arial"/>
                <w:color w:val="000000" w:themeColor="text1"/>
                <w:szCs w:val="20"/>
              </w:rPr>
            </w:pPr>
          </w:p>
        </w:tc>
      </w:tr>
    </w:tbl>
    <w:p w14:paraId="7E3B8F08" w14:textId="64A2290C" w:rsidR="00F56A6D" w:rsidRDefault="00F56A6D" w:rsidP="007E2BAD">
      <w:pPr>
        <w:pStyle w:val="ListParagraph"/>
        <w:widowControl w:val="0"/>
        <w:numPr>
          <w:ilvl w:val="1"/>
          <w:numId w:val="8"/>
        </w:numPr>
        <w:tabs>
          <w:tab w:val="left" w:pos="540"/>
          <w:tab w:val="left" w:pos="4500"/>
        </w:tabs>
        <w:overflowPunct w:val="0"/>
        <w:autoSpaceDE w:val="0"/>
        <w:autoSpaceDN w:val="0"/>
        <w:adjustRightInd w:val="0"/>
        <w:ind w:right="-28"/>
        <w:contextualSpacing w:val="0"/>
        <w:jc w:val="both"/>
        <w:textAlignment w:val="baseline"/>
        <w:rPr>
          <w:rFonts w:cs="Arial"/>
          <w:szCs w:val="20"/>
          <w:lang w:eastAsia="de-DE"/>
        </w:rPr>
      </w:pPr>
      <w:r w:rsidRPr="007E2BAD">
        <w:rPr>
          <w:rFonts w:cs="Arial"/>
          <w:szCs w:val="20"/>
          <w:lang w:eastAsia="de-DE"/>
        </w:rPr>
        <w:t xml:space="preserve">The above Services shall be provided in accordance with the third party </w:t>
      </w:r>
      <w:hyperlink r:id="rId10" w:history="1">
        <w:r w:rsidRPr="007C51BA">
          <w:rPr>
            <w:rStyle w:val="Hyperlink"/>
            <w:rFonts w:cs="Arial"/>
            <w:szCs w:val="20"/>
            <w:lang w:eastAsia="de-DE"/>
          </w:rPr>
          <w:t>EULA</w:t>
        </w:r>
      </w:hyperlink>
      <w:r w:rsidRPr="007E2BAD">
        <w:rPr>
          <w:rFonts w:cs="Arial"/>
          <w:szCs w:val="20"/>
          <w:lang w:eastAsia="de-DE"/>
        </w:rPr>
        <w:t xml:space="preserve"> </w:t>
      </w:r>
      <w:r w:rsidRPr="00B540B7">
        <w:rPr>
          <w:rFonts w:cs="Arial"/>
          <w:szCs w:val="20"/>
          <w:lang w:eastAsia="de-DE"/>
        </w:rPr>
        <w:t>which the Customer hereby agrees to execute and return to Kerv alongside this Order</w:t>
      </w:r>
      <w:r w:rsidR="00EB0A9C" w:rsidRPr="00B540B7">
        <w:rPr>
          <w:rFonts w:cs="Arial"/>
          <w:szCs w:val="20"/>
          <w:lang w:eastAsia="de-DE"/>
        </w:rPr>
        <w:t>, where such is required/requested</w:t>
      </w:r>
      <w:r w:rsidRPr="00B540B7">
        <w:rPr>
          <w:rFonts w:cs="Arial"/>
          <w:szCs w:val="20"/>
          <w:lang w:eastAsia="de-DE"/>
        </w:rPr>
        <w:t xml:space="preserve">.  </w:t>
      </w:r>
    </w:p>
    <w:p w14:paraId="04AA0919" w14:textId="5D246C3C" w:rsidR="000A2870" w:rsidRPr="000A2870" w:rsidRDefault="000A2870" w:rsidP="00EF1117">
      <w:pPr>
        <w:pStyle w:val="ListParagraph"/>
        <w:ind w:left="360"/>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5DFF9486" w14:textId="226DA073" w:rsidR="0045694B" w:rsidRPr="003452FC" w:rsidRDefault="0045694B" w:rsidP="0045694B">
      <w:pPr>
        <w:pStyle w:val="Untitledsubclause1"/>
        <w:numPr>
          <w:ilvl w:val="1"/>
          <w:numId w:val="8"/>
        </w:numPr>
        <w:tabs>
          <w:tab w:val="num" w:pos="720"/>
        </w:tabs>
        <w:spacing w:before="120"/>
        <w:rPr>
          <w:rFonts w:ascii="Trebuchet MS" w:hAnsi="Trebuchet MS"/>
          <w:sz w:val="20"/>
          <w:szCs w:val="16"/>
        </w:rPr>
      </w:pPr>
      <w:r w:rsidRPr="003452FC">
        <w:rPr>
          <w:rFonts w:ascii="Trebuchet MS" w:eastAsiaTheme="minorHAnsi" w:hAnsi="Trebuchet MS" w:cs="Tahoma"/>
          <w:sz w:val="20"/>
        </w:rPr>
        <w:t xml:space="preserve">The Initial Term applied to the </w:t>
      </w:r>
      <w:r w:rsidR="00070B06">
        <w:rPr>
          <w:rFonts w:ascii="Trebuchet MS" w:eastAsiaTheme="minorHAnsi" w:hAnsi="Trebuchet MS" w:cs="Tahoma"/>
          <w:sz w:val="20"/>
        </w:rPr>
        <w:t xml:space="preserve">MVR /Message Capture </w:t>
      </w:r>
      <w:r w:rsidRPr="003452FC">
        <w:rPr>
          <w:rFonts w:ascii="Trebuchet MS" w:eastAsiaTheme="minorHAnsi" w:hAnsi="Trebuchet MS" w:cs="Tahoma"/>
          <w:sz w:val="20"/>
        </w:rPr>
        <w:t xml:space="preserve">Services procured in this Order shall be </w:t>
      </w:r>
      <w:r>
        <w:rPr>
          <w:rFonts w:ascii="Trebuchet MS" w:eastAsiaTheme="minorHAnsi" w:hAnsi="Trebuchet MS" w:cs="Tahoma"/>
          <w:sz w:val="20"/>
        </w:rPr>
        <w:t>t</w:t>
      </w:r>
      <w:r w:rsidR="00801508">
        <w:rPr>
          <w:rFonts w:ascii="Trebuchet MS" w:eastAsiaTheme="minorHAnsi" w:hAnsi="Trebuchet MS" w:cs="Tahoma"/>
          <w:sz w:val="20"/>
        </w:rPr>
        <w:t>hree</w:t>
      </w:r>
      <w:r>
        <w:rPr>
          <w:rFonts w:ascii="Trebuchet MS" w:eastAsiaTheme="minorHAnsi" w:hAnsi="Trebuchet MS" w:cs="Tahoma"/>
          <w:sz w:val="20"/>
        </w:rPr>
        <w:t xml:space="preserve"> (</w:t>
      </w:r>
      <w:r w:rsidR="00801508">
        <w:rPr>
          <w:rFonts w:ascii="Trebuchet MS" w:eastAsiaTheme="minorHAnsi" w:hAnsi="Trebuchet MS" w:cs="Tahoma"/>
          <w:sz w:val="20"/>
        </w:rPr>
        <w:t>3</w:t>
      </w:r>
      <w:r>
        <w:rPr>
          <w:rFonts w:ascii="Trebuchet MS" w:eastAsiaTheme="minorHAnsi" w:hAnsi="Trebuchet MS" w:cs="Tahoma"/>
          <w:sz w:val="20"/>
        </w:rPr>
        <w:t xml:space="preserve">) years commencing from the </w:t>
      </w:r>
      <w:r w:rsidR="004A175C">
        <w:rPr>
          <w:rFonts w:ascii="Trebuchet MS" w:eastAsiaTheme="minorHAnsi" w:hAnsi="Trebuchet MS" w:cs="Tahoma"/>
          <w:sz w:val="20"/>
        </w:rPr>
        <w:t>Service Commencement D</w:t>
      </w:r>
      <w:r>
        <w:rPr>
          <w:rFonts w:ascii="Trebuchet MS" w:eastAsiaTheme="minorHAnsi" w:hAnsi="Trebuchet MS" w:cs="Tahoma"/>
          <w:sz w:val="20"/>
        </w:rPr>
        <w:t xml:space="preserve">ate </w:t>
      </w:r>
      <w:r w:rsidR="004A175C">
        <w:rPr>
          <w:rFonts w:ascii="Trebuchet MS" w:eastAsiaTheme="minorHAnsi" w:hAnsi="Trebuchet MS" w:cs="Tahoma"/>
          <w:sz w:val="20"/>
        </w:rPr>
        <w:t xml:space="preserve">or as otherwise </w:t>
      </w:r>
      <w:r w:rsidR="00BF21B2">
        <w:rPr>
          <w:rFonts w:ascii="Trebuchet MS" w:eastAsiaTheme="minorHAnsi" w:hAnsi="Trebuchet MS" w:cs="Tahoma"/>
          <w:sz w:val="20"/>
        </w:rPr>
        <w:t xml:space="preserve">set out in the </w:t>
      </w:r>
      <w:r w:rsidR="002874E4">
        <w:rPr>
          <w:rFonts w:ascii="Trebuchet MS" w:eastAsiaTheme="minorHAnsi" w:hAnsi="Trebuchet MS" w:cs="Tahoma"/>
          <w:sz w:val="20"/>
        </w:rPr>
        <w:t xml:space="preserve">appropriate </w:t>
      </w:r>
      <w:r w:rsidR="00AA34B6">
        <w:rPr>
          <w:rFonts w:ascii="Trebuchet MS" w:eastAsiaTheme="minorHAnsi" w:hAnsi="Trebuchet MS" w:cs="Tahoma"/>
          <w:sz w:val="20"/>
        </w:rPr>
        <w:t>Service s</w:t>
      </w:r>
      <w:r w:rsidR="00BF21B2">
        <w:rPr>
          <w:rFonts w:ascii="Trebuchet MS" w:eastAsiaTheme="minorHAnsi" w:hAnsi="Trebuchet MS" w:cs="Tahoma"/>
          <w:sz w:val="20"/>
        </w:rPr>
        <w:t>chedule</w:t>
      </w:r>
      <w:r w:rsidRPr="003452FC">
        <w:rPr>
          <w:rFonts w:ascii="Trebuchet MS" w:eastAsiaTheme="minorHAnsi" w:hAnsi="Trebuchet MS" w:cs="Tahoma"/>
          <w:sz w:val="20"/>
        </w:rPr>
        <w:t xml:space="preserve">. </w:t>
      </w:r>
    </w:p>
    <w:p w14:paraId="0B2D7985" w14:textId="09D198F7" w:rsidR="0045694B" w:rsidRPr="00A25168" w:rsidRDefault="0045694B" w:rsidP="004F406F">
      <w:pPr>
        <w:pStyle w:val="Untitledsubclause1"/>
        <w:widowControl w:val="0"/>
        <w:numPr>
          <w:ilvl w:val="1"/>
          <w:numId w:val="8"/>
        </w:numPr>
        <w:tabs>
          <w:tab w:val="left" w:pos="540"/>
          <w:tab w:val="left" w:pos="4500"/>
        </w:tabs>
        <w:overflowPunct w:val="0"/>
        <w:autoSpaceDE w:val="0"/>
        <w:autoSpaceDN w:val="0"/>
        <w:adjustRightInd w:val="0"/>
        <w:spacing w:before="120"/>
        <w:ind w:right="-28"/>
        <w:textAlignment w:val="baseline"/>
        <w:rPr>
          <w:rFonts w:eastAsiaTheme="minorHAnsi" w:cs="Tahoma"/>
        </w:rPr>
      </w:pPr>
      <w:r w:rsidRPr="004F406F">
        <w:rPr>
          <w:rFonts w:ascii="Trebuchet MS" w:hAnsi="Trebuchet MS"/>
          <w:sz w:val="20"/>
          <w:szCs w:val="16"/>
        </w:rPr>
        <w:t>After the Initial Term</w:t>
      </w:r>
      <w:r w:rsidR="00AA34B6" w:rsidRPr="004F406F">
        <w:rPr>
          <w:rFonts w:ascii="Trebuchet MS" w:hAnsi="Trebuchet MS"/>
          <w:sz w:val="20"/>
          <w:szCs w:val="16"/>
        </w:rPr>
        <w:t>,</w:t>
      </w:r>
      <w:r w:rsidRPr="004F406F">
        <w:rPr>
          <w:rFonts w:ascii="Trebuchet MS" w:hAnsi="Trebuchet MS"/>
          <w:sz w:val="20"/>
          <w:szCs w:val="16"/>
        </w:rPr>
        <w:t xml:space="preserve"> this Agreement will </w:t>
      </w:r>
      <w:r w:rsidR="00074822">
        <w:rPr>
          <w:rFonts w:ascii="Trebuchet MS" w:hAnsi="Trebuchet MS"/>
          <w:sz w:val="20"/>
          <w:szCs w:val="16"/>
        </w:rPr>
        <w:t>automatically renew</w:t>
      </w:r>
      <w:r w:rsidR="00B966B4">
        <w:rPr>
          <w:rFonts w:ascii="Trebuchet MS" w:hAnsi="Trebuchet MS"/>
          <w:sz w:val="20"/>
          <w:szCs w:val="16"/>
        </w:rPr>
        <w:t xml:space="preserve"> in twelve (12) month periods</w:t>
      </w:r>
      <w:r w:rsidRPr="004F406F">
        <w:rPr>
          <w:rFonts w:ascii="Trebuchet MS" w:hAnsi="Trebuchet MS"/>
          <w:sz w:val="20"/>
          <w:szCs w:val="16"/>
        </w:rPr>
        <w:t>; unless and until terminated in accordance with this Agreement (the “</w:t>
      </w:r>
      <w:r w:rsidRPr="004F406F">
        <w:rPr>
          <w:rFonts w:ascii="Trebuchet MS" w:hAnsi="Trebuchet MS"/>
          <w:b/>
          <w:bCs/>
          <w:sz w:val="20"/>
          <w:szCs w:val="16"/>
        </w:rPr>
        <w:t>Term”</w:t>
      </w:r>
      <w:r w:rsidRPr="004F406F">
        <w:rPr>
          <w:rFonts w:ascii="Trebuchet MS" w:hAnsi="Trebuchet MS"/>
          <w:sz w:val="20"/>
          <w:szCs w:val="16"/>
        </w:rPr>
        <w:t>).</w:t>
      </w:r>
    </w:p>
    <w:p w14:paraId="2233E852" w14:textId="36EF08B3" w:rsidR="008B478D" w:rsidRPr="003452FC" w:rsidRDefault="008B478D" w:rsidP="00EF1117">
      <w:pPr>
        <w:pStyle w:val="ListParagraph"/>
        <w:widowControl w:val="0"/>
        <w:numPr>
          <w:ilvl w:val="1"/>
          <w:numId w:val="8"/>
        </w:numPr>
        <w:tabs>
          <w:tab w:val="left" w:pos="540"/>
          <w:tab w:val="left" w:pos="4500"/>
        </w:tabs>
        <w:overflowPunct w:val="0"/>
        <w:autoSpaceDE w:val="0"/>
        <w:autoSpaceDN w:val="0"/>
        <w:adjustRightInd w:val="0"/>
        <w:ind w:right="-28"/>
        <w:contextualSpacing w:val="0"/>
        <w:jc w:val="both"/>
        <w:textAlignment w:val="baseline"/>
        <w:rPr>
          <w:rFonts w:eastAsiaTheme="minorHAnsi" w:cs="Tahoma"/>
        </w:rPr>
      </w:pPr>
      <w:r w:rsidRPr="003452FC">
        <w:rPr>
          <w:rFonts w:eastAsiaTheme="minorHAnsi" w:cs="Tahoma"/>
        </w:rPr>
        <w:t>The Customer seeks to procure the below Services in accordance with th</w:t>
      </w:r>
      <w:r>
        <w:rPr>
          <w:rFonts w:eastAsiaTheme="minorHAnsi" w:cs="Tahoma"/>
        </w:rPr>
        <w:t>is</w:t>
      </w:r>
      <w:r w:rsidRPr="003452FC">
        <w:rPr>
          <w:rFonts w:eastAsiaTheme="minorHAnsi" w:cs="Tahoma"/>
        </w:rPr>
        <w:t xml:space="preserve"> Agreement:</w:t>
      </w:r>
    </w:p>
    <w:tbl>
      <w:tblPr>
        <w:tblStyle w:val="TableGrid"/>
        <w:tblW w:w="0" w:type="auto"/>
        <w:jc w:val="center"/>
        <w:tblLook w:val="04A0" w:firstRow="1" w:lastRow="0" w:firstColumn="1" w:lastColumn="0" w:noHBand="0" w:noVBand="1"/>
      </w:tblPr>
      <w:tblGrid>
        <w:gridCol w:w="4031"/>
        <w:gridCol w:w="5462"/>
      </w:tblGrid>
      <w:tr w:rsidR="008B478D" w:rsidRPr="001C61CC" w14:paraId="6E744B5B" w14:textId="77777777" w:rsidTr="00D60263">
        <w:trPr>
          <w:jc w:val="center"/>
        </w:trPr>
        <w:tc>
          <w:tcPr>
            <w:tcW w:w="9493" w:type="dxa"/>
            <w:gridSpan w:val="2"/>
            <w:shd w:val="clear" w:color="auto" w:fill="BF9BFF"/>
          </w:tcPr>
          <w:p w14:paraId="3C6449E9" w14:textId="77777777" w:rsidR="008B478D" w:rsidRPr="003452FC" w:rsidRDefault="008B478D" w:rsidP="00D60263">
            <w:pPr>
              <w:jc w:val="center"/>
              <w:rPr>
                <w:rFonts w:cs="Arial"/>
                <w:b/>
                <w:bCs/>
                <w:lang w:eastAsia="en-GB"/>
              </w:rPr>
            </w:pPr>
            <w:r w:rsidRPr="003452FC">
              <w:rPr>
                <w:rFonts w:cs="Arial"/>
                <w:b/>
                <w:bCs/>
                <w:lang w:eastAsia="en-GB"/>
              </w:rPr>
              <w:t>Services</w:t>
            </w:r>
          </w:p>
        </w:tc>
      </w:tr>
      <w:tr w:rsidR="008B478D" w:rsidRPr="001C61CC" w14:paraId="385382FF" w14:textId="77777777" w:rsidTr="00D60263">
        <w:trPr>
          <w:jc w:val="center"/>
        </w:trPr>
        <w:tc>
          <w:tcPr>
            <w:tcW w:w="4031" w:type="dxa"/>
          </w:tcPr>
          <w:p w14:paraId="7E7BC87B" w14:textId="6D2788E5"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Service</w:t>
            </w:r>
            <w:r w:rsidR="00F863C9">
              <w:rPr>
                <w:rFonts w:cs="Arial"/>
                <w:color w:val="000000" w:themeColor="text1"/>
                <w:szCs w:val="20"/>
              </w:rPr>
              <w:t>s</w:t>
            </w:r>
            <w:r w:rsidRPr="003452FC">
              <w:rPr>
                <w:rFonts w:cs="Arial"/>
                <w:color w:val="000000" w:themeColor="text1"/>
                <w:szCs w:val="20"/>
              </w:rPr>
              <w:t xml:space="preserve"> </w:t>
            </w:r>
          </w:p>
        </w:tc>
        <w:tc>
          <w:tcPr>
            <w:tcW w:w="5462" w:type="dxa"/>
          </w:tcPr>
          <w:p w14:paraId="38312916" w14:textId="79B78D61" w:rsidR="00D7453C" w:rsidRPr="00EF1117" w:rsidRDefault="00D7453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
                <w:color w:val="000000" w:themeColor="text1"/>
                <w:highlight w:val="yellow"/>
              </w:rPr>
            </w:pPr>
            <w:r w:rsidRPr="00EF1117">
              <w:rPr>
                <w:rFonts w:cs="Arial"/>
                <w:i/>
                <w:color w:val="000000" w:themeColor="text1"/>
                <w:highlight w:val="yellow"/>
              </w:rPr>
              <w:t>M</w:t>
            </w:r>
            <w:r w:rsidR="00D24A3B">
              <w:rPr>
                <w:rFonts w:cs="Arial"/>
                <w:i/>
                <w:color w:val="000000" w:themeColor="text1"/>
                <w:highlight w:val="yellow"/>
              </w:rPr>
              <w:t xml:space="preserve">obile </w:t>
            </w:r>
            <w:r w:rsidRPr="00EF1117">
              <w:rPr>
                <w:rFonts w:cs="Arial"/>
                <w:i/>
                <w:color w:val="000000" w:themeColor="text1"/>
                <w:highlight w:val="yellow"/>
              </w:rPr>
              <w:t>V</w:t>
            </w:r>
            <w:r w:rsidR="00D24A3B">
              <w:rPr>
                <w:rFonts w:cs="Arial"/>
                <w:i/>
                <w:color w:val="000000" w:themeColor="text1"/>
                <w:highlight w:val="yellow"/>
              </w:rPr>
              <w:t xml:space="preserve">oice </w:t>
            </w:r>
            <w:r w:rsidRPr="00EF1117">
              <w:rPr>
                <w:rFonts w:cs="Arial"/>
                <w:i/>
                <w:color w:val="000000" w:themeColor="text1"/>
                <w:highlight w:val="yellow"/>
              </w:rPr>
              <w:t>R</w:t>
            </w:r>
            <w:r w:rsidR="00D24A3B">
              <w:rPr>
                <w:rFonts w:cs="Arial"/>
                <w:i/>
                <w:color w:val="000000" w:themeColor="text1"/>
                <w:highlight w:val="yellow"/>
              </w:rPr>
              <w:t>ecording</w:t>
            </w:r>
          </w:p>
          <w:p w14:paraId="7FC30588" w14:textId="230C9F3F" w:rsidR="0088178C" w:rsidRDefault="0088178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
                <w:color w:val="000000" w:themeColor="text1"/>
                <w:highlight w:val="yellow"/>
              </w:rPr>
            </w:pPr>
            <w:r w:rsidRPr="00EF1117">
              <w:rPr>
                <w:rFonts w:cs="Arial"/>
                <w:i/>
                <w:color w:val="000000" w:themeColor="text1"/>
                <w:highlight w:val="yellow"/>
              </w:rPr>
              <w:t>M</w:t>
            </w:r>
            <w:r>
              <w:rPr>
                <w:rFonts w:cs="Arial"/>
                <w:i/>
                <w:color w:val="000000" w:themeColor="text1"/>
                <w:highlight w:val="yellow"/>
              </w:rPr>
              <w:t xml:space="preserve">obile </w:t>
            </w:r>
            <w:r w:rsidRPr="00EF1117">
              <w:rPr>
                <w:rFonts w:cs="Arial"/>
                <w:i/>
                <w:color w:val="000000" w:themeColor="text1"/>
                <w:highlight w:val="yellow"/>
              </w:rPr>
              <w:t>V</w:t>
            </w:r>
            <w:r>
              <w:rPr>
                <w:rFonts w:cs="Arial"/>
                <w:i/>
                <w:color w:val="000000" w:themeColor="text1"/>
                <w:highlight w:val="yellow"/>
              </w:rPr>
              <w:t xml:space="preserve">oice </w:t>
            </w:r>
            <w:r w:rsidRPr="00EF1117">
              <w:rPr>
                <w:rFonts w:cs="Arial"/>
                <w:i/>
                <w:color w:val="000000" w:themeColor="text1"/>
                <w:highlight w:val="yellow"/>
              </w:rPr>
              <w:t>R</w:t>
            </w:r>
            <w:r>
              <w:rPr>
                <w:rFonts w:cs="Arial"/>
                <w:i/>
                <w:color w:val="000000" w:themeColor="text1"/>
                <w:highlight w:val="yellow"/>
              </w:rPr>
              <w:t>ecording</w:t>
            </w:r>
            <w:r w:rsidRPr="003452FC">
              <w:rPr>
                <w:rFonts w:cs="Arial"/>
                <w:i/>
                <w:color w:val="000000" w:themeColor="text1"/>
                <w:highlight w:val="yellow"/>
              </w:rPr>
              <w:t xml:space="preserve"> and Storage Services</w:t>
            </w:r>
          </w:p>
          <w:p w14:paraId="6DC72292" w14:textId="7F65CEFF" w:rsidR="008B478D" w:rsidRPr="003452FC"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
                <w:color w:val="000000" w:themeColor="text1"/>
                <w:highlight w:val="yellow"/>
              </w:rPr>
            </w:pPr>
            <w:r w:rsidRPr="003452FC">
              <w:rPr>
                <w:rFonts w:cs="Arial"/>
                <w:i/>
                <w:color w:val="000000" w:themeColor="text1"/>
                <w:highlight w:val="yellow"/>
              </w:rPr>
              <w:t>M</w:t>
            </w:r>
            <w:r w:rsidR="00E82010">
              <w:rPr>
                <w:rFonts w:cs="Arial"/>
                <w:i/>
                <w:color w:val="000000" w:themeColor="text1"/>
                <w:highlight w:val="yellow"/>
              </w:rPr>
              <w:t>essage</w:t>
            </w:r>
            <w:r w:rsidRPr="003452FC">
              <w:rPr>
                <w:rFonts w:cs="Arial"/>
                <w:i/>
                <w:color w:val="000000" w:themeColor="text1"/>
                <w:highlight w:val="yellow"/>
              </w:rPr>
              <w:t xml:space="preserve"> Capture Services </w:t>
            </w:r>
          </w:p>
          <w:p w14:paraId="0B86400A" w14:textId="5FE9676A" w:rsidR="008B478D" w:rsidRPr="003452FC"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color w:val="000000" w:themeColor="text1"/>
              </w:rPr>
            </w:pPr>
            <w:r w:rsidRPr="003452FC">
              <w:rPr>
                <w:rFonts w:cs="Arial"/>
                <w:i/>
                <w:color w:val="000000" w:themeColor="text1"/>
                <w:highlight w:val="yellow"/>
              </w:rPr>
              <w:t>M</w:t>
            </w:r>
            <w:r w:rsidR="00E82010">
              <w:rPr>
                <w:rFonts w:cs="Arial"/>
                <w:i/>
                <w:color w:val="000000" w:themeColor="text1"/>
                <w:highlight w:val="yellow"/>
              </w:rPr>
              <w:t>essage</w:t>
            </w:r>
            <w:r w:rsidRPr="003452FC">
              <w:rPr>
                <w:rFonts w:cs="Arial"/>
                <w:i/>
                <w:color w:val="000000" w:themeColor="text1"/>
                <w:highlight w:val="yellow"/>
              </w:rPr>
              <w:t xml:space="preserve"> Capture Services and Storage Services</w:t>
            </w:r>
            <w:r w:rsidRPr="003452FC">
              <w:rPr>
                <w:rFonts w:cs="Arial"/>
                <w:color w:val="000000" w:themeColor="text1"/>
              </w:rPr>
              <w:t>]</w:t>
            </w:r>
          </w:p>
        </w:tc>
      </w:tr>
      <w:tr w:rsidR="008B478D" w:rsidRPr="001C61CC" w14:paraId="75CDE0D1" w14:textId="77777777" w:rsidTr="00D60263">
        <w:trPr>
          <w:jc w:val="center"/>
        </w:trPr>
        <w:tc>
          <w:tcPr>
            <w:tcW w:w="4031" w:type="dxa"/>
          </w:tcPr>
          <w:p w14:paraId="76D52F6C" w14:textId="77777777"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 xml:space="preserve">Intended Storage Location </w:t>
            </w:r>
          </w:p>
        </w:tc>
        <w:tc>
          <w:tcPr>
            <w:tcW w:w="5462" w:type="dxa"/>
          </w:tcPr>
          <w:p w14:paraId="6B894AAD" w14:textId="77777777"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color w:val="000000" w:themeColor="text1"/>
                <w:highlight w:val="yellow"/>
              </w:rPr>
            </w:pPr>
            <w:r w:rsidRPr="003452FC">
              <w:rPr>
                <w:rFonts w:cs="Arial"/>
                <w:color w:val="000000" w:themeColor="text1"/>
              </w:rPr>
              <w:t>[</w:t>
            </w:r>
            <w:r w:rsidRPr="003452FC">
              <w:rPr>
                <w:rFonts w:cs="Arial"/>
                <w:i/>
                <w:color w:val="000000" w:themeColor="text1"/>
                <w:highlight w:val="yellow"/>
              </w:rPr>
              <w:t>On customer premise</w:t>
            </w:r>
          </w:p>
          <w:p w14:paraId="0D02C636" w14:textId="6ECB0A3C"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color w:val="000000" w:themeColor="text1"/>
                <w:highlight w:val="yellow"/>
              </w:rPr>
            </w:pPr>
            <w:r w:rsidRPr="003452FC">
              <w:rPr>
                <w:rFonts w:cs="Arial"/>
                <w:i/>
                <w:color w:val="000000" w:themeColor="text1"/>
                <w:highlight w:val="yellow"/>
              </w:rPr>
              <w:t xml:space="preserve">Kerv </w:t>
            </w:r>
            <w:r w:rsidR="00176662">
              <w:rPr>
                <w:rFonts w:cs="Arial"/>
                <w:i/>
                <w:color w:val="000000" w:themeColor="text1"/>
                <w:highlight w:val="yellow"/>
              </w:rPr>
              <w:t>c</w:t>
            </w:r>
            <w:r w:rsidR="0088178C">
              <w:rPr>
                <w:rFonts w:cs="Arial"/>
                <w:i/>
                <w:color w:val="000000" w:themeColor="text1"/>
                <w:highlight w:val="yellow"/>
              </w:rPr>
              <w:t>loud</w:t>
            </w:r>
          </w:p>
          <w:p w14:paraId="3E7AC6BB" w14:textId="77777777"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color w:val="000000" w:themeColor="text1"/>
                <w:highlight w:val="yellow"/>
              </w:rPr>
            </w:pPr>
            <w:r w:rsidRPr="003452FC">
              <w:rPr>
                <w:rFonts w:cs="Arial"/>
                <w:i/>
                <w:color w:val="000000" w:themeColor="text1"/>
                <w:highlight w:val="yellow"/>
              </w:rPr>
              <w:t>AWS</w:t>
            </w:r>
          </w:p>
          <w:p w14:paraId="0726C7DB" w14:textId="77777777"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color w:val="000000" w:themeColor="text1"/>
              </w:rPr>
            </w:pPr>
            <w:r w:rsidRPr="003452FC">
              <w:rPr>
                <w:rFonts w:cs="Arial"/>
                <w:i/>
                <w:color w:val="000000" w:themeColor="text1"/>
                <w:highlight w:val="yellow"/>
              </w:rPr>
              <w:t>Other</w:t>
            </w:r>
            <w:r w:rsidRPr="003452FC">
              <w:rPr>
                <w:rFonts w:cs="Arial"/>
                <w:i/>
                <w:color w:val="000000" w:themeColor="text1"/>
              </w:rPr>
              <w:t xml:space="preserve"> </w:t>
            </w:r>
            <w:r w:rsidRPr="003452FC">
              <w:rPr>
                <w:rFonts w:cs="Arial"/>
                <w:i/>
                <w:color w:val="000000" w:themeColor="text1"/>
                <w:highlight w:val="yellow"/>
              </w:rPr>
              <w:t>(please describe)</w:t>
            </w:r>
            <w:r w:rsidRPr="003452FC">
              <w:rPr>
                <w:rFonts w:cs="Arial"/>
                <w:color w:val="000000" w:themeColor="text1"/>
              </w:rPr>
              <w:t>]</w:t>
            </w:r>
          </w:p>
        </w:tc>
      </w:tr>
      <w:tr w:rsidR="008B478D" w:rsidRPr="001C61CC" w14:paraId="33F04103" w14:textId="77777777" w:rsidTr="00D60263">
        <w:trPr>
          <w:jc w:val="center"/>
        </w:trPr>
        <w:tc>
          <w:tcPr>
            <w:tcW w:w="4031" w:type="dxa"/>
          </w:tcPr>
          <w:p w14:paraId="76369DF8" w14:textId="3068B6E4"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Number of Users</w:t>
            </w:r>
          </w:p>
        </w:tc>
        <w:tc>
          <w:tcPr>
            <w:tcW w:w="5462" w:type="dxa"/>
          </w:tcPr>
          <w:p w14:paraId="2857309A" w14:textId="0E9942C3" w:rsidR="008B478D" w:rsidRPr="003452FC" w:rsidRDefault="008B478D" w:rsidP="00D60263">
            <w:pPr>
              <w:tabs>
                <w:tab w:val="left" w:pos="540"/>
                <w:tab w:val="left" w:pos="4500"/>
              </w:tabs>
              <w:ind w:right="-28"/>
              <w:rPr>
                <w:rFonts w:cs="Arial"/>
                <w:i/>
                <w:color w:val="000000" w:themeColor="text1"/>
                <w:szCs w:val="20"/>
              </w:rPr>
            </w:pPr>
            <w:r w:rsidRPr="003452FC">
              <w:rPr>
                <w:rFonts w:cs="Arial"/>
                <w:color w:val="000000" w:themeColor="text1"/>
                <w:szCs w:val="20"/>
              </w:rPr>
              <w:t>[</w:t>
            </w:r>
            <w:r w:rsidRPr="003452FC">
              <w:rPr>
                <w:rFonts w:cs="Arial"/>
                <w:i/>
                <w:color w:val="000000" w:themeColor="text1"/>
                <w:szCs w:val="20"/>
                <w:highlight w:val="yellow"/>
              </w:rPr>
              <w:t xml:space="preserve">Insert Initial number of </w:t>
            </w:r>
            <w:r w:rsidR="00D24A3B">
              <w:rPr>
                <w:rFonts w:cs="Arial"/>
                <w:i/>
                <w:color w:val="000000" w:themeColor="text1"/>
                <w:szCs w:val="20"/>
                <w:highlight w:val="yellow"/>
              </w:rPr>
              <w:t>U</w:t>
            </w:r>
            <w:r w:rsidRPr="003452FC">
              <w:rPr>
                <w:rFonts w:cs="Arial"/>
                <w:i/>
                <w:color w:val="000000" w:themeColor="text1"/>
                <w:szCs w:val="20"/>
                <w:highlight w:val="yellow"/>
              </w:rPr>
              <w:t>sers</w:t>
            </w:r>
            <w:r w:rsidRPr="003452FC">
              <w:rPr>
                <w:rFonts w:cs="Arial"/>
                <w:i/>
                <w:color w:val="000000" w:themeColor="text1"/>
                <w:szCs w:val="20"/>
              </w:rPr>
              <w:t>]</w:t>
            </w:r>
          </w:p>
        </w:tc>
      </w:tr>
      <w:tr w:rsidR="003824DF" w:rsidRPr="001C61CC" w14:paraId="74CBB228" w14:textId="77777777" w:rsidTr="00D60263">
        <w:trPr>
          <w:jc w:val="center"/>
        </w:trPr>
        <w:tc>
          <w:tcPr>
            <w:tcW w:w="4031" w:type="dxa"/>
          </w:tcPr>
          <w:p w14:paraId="20E0BB27" w14:textId="3208A660" w:rsidR="003824DF" w:rsidRPr="003452FC" w:rsidRDefault="003824DF" w:rsidP="00D60263">
            <w:pPr>
              <w:tabs>
                <w:tab w:val="left" w:pos="540"/>
                <w:tab w:val="left" w:pos="4500"/>
              </w:tabs>
              <w:ind w:left="540" w:right="-28"/>
              <w:rPr>
                <w:rFonts w:cs="Arial"/>
                <w:color w:val="000000" w:themeColor="text1"/>
                <w:szCs w:val="20"/>
              </w:rPr>
            </w:pPr>
            <w:r>
              <w:rPr>
                <w:rFonts w:cs="Arial"/>
                <w:color w:val="000000" w:themeColor="text1"/>
                <w:szCs w:val="20"/>
              </w:rPr>
              <w:t>Support Services</w:t>
            </w:r>
            <w:r w:rsidR="00B45BA8">
              <w:rPr>
                <w:rFonts w:cs="Arial"/>
                <w:color w:val="000000" w:themeColor="text1"/>
                <w:szCs w:val="20"/>
              </w:rPr>
              <w:t xml:space="preserve"> </w:t>
            </w:r>
            <w:r w:rsidR="009B4A92">
              <w:rPr>
                <w:rFonts w:cs="Arial"/>
                <w:color w:val="000000" w:themeColor="text1"/>
                <w:szCs w:val="20"/>
              </w:rPr>
              <w:t>for the Initial Term</w:t>
            </w:r>
          </w:p>
        </w:tc>
        <w:tc>
          <w:tcPr>
            <w:tcW w:w="5462" w:type="dxa"/>
          </w:tcPr>
          <w:p w14:paraId="687893D1" w14:textId="5FCC0AB1" w:rsidR="003824DF" w:rsidRPr="003452FC" w:rsidRDefault="009B4A92" w:rsidP="00D60263">
            <w:pPr>
              <w:tabs>
                <w:tab w:val="left" w:pos="540"/>
                <w:tab w:val="left" w:pos="4500"/>
              </w:tabs>
              <w:ind w:right="-28"/>
              <w:rPr>
                <w:rFonts w:cs="Arial"/>
                <w:color w:val="000000" w:themeColor="text1"/>
                <w:szCs w:val="20"/>
              </w:rPr>
            </w:pPr>
            <w:r>
              <w:rPr>
                <w:rFonts w:cs="Arial"/>
                <w:color w:val="000000" w:themeColor="text1"/>
                <w:szCs w:val="20"/>
              </w:rPr>
              <w:t>[</w:t>
            </w:r>
            <w:r w:rsidR="00B45BA8" w:rsidRPr="004F406F">
              <w:rPr>
                <w:rFonts w:cs="Arial"/>
                <w:color w:val="000000" w:themeColor="text1"/>
                <w:szCs w:val="20"/>
                <w:highlight w:val="yellow"/>
              </w:rPr>
              <w:t>Yes/No</w:t>
            </w:r>
            <w:r>
              <w:rPr>
                <w:rFonts w:cs="Arial"/>
                <w:color w:val="000000" w:themeColor="text1"/>
                <w:szCs w:val="20"/>
              </w:rPr>
              <w:t>]</w:t>
            </w:r>
            <w:r w:rsidR="00B45BA8">
              <w:rPr>
                <w:rFonts w:cs="Arial"/>
                <w:color w:val="000000" w:themeColor="text1"/>
                <w:szCs w:val="20"/>
              </w:rPr>
              <w:t xml:space="preserve">  </w:t>
            </w:r>
          </w:p>
        </w:tc>
      </w:tr>
      <w:tr w:rsidR="008B478D" w:rsidRPr="001C61CC" w14:paraId="6956CAA9" w14:textId="77777777" w:rsidTr="00D60263">
        <w:trPr>
          <w:jc w:val="center"/>
        </w:trPr>
        <w:tc>
          <w:tcPr>
            <w:tcW w:w="4031" w:type="dxa"/>
          </w:tcPr>
          <w:p w14:paraId="22FAEB5B" w14:textId="61771191" w:rsidR="008B478D" w:rsidRPr="003452FC" w:rsidRDefault="00F86BB2" w:rsidP="00F86BB2">
            <w:pPr>
              <w:tabs>
                <w:tab w:val="left" w:pos="540"/>
                <w:tab w:val="left" w:pos="4500"/>
              </w:tabs>
              <w:ind w:left="540" w:right="-28"/>
              <w:rPr>
                <w:rFonts w:cs="Arial"/>
                <w:color w:val="000000" w:themeColor="text1"/>
                <w:szCs w:val="20"/>
              </w:rPr>
            </w:pPr>
            <w:r>
              <w:rPr>
                <w:rFonts w:cs="Arial"/>
                <w:color w:val="000000" w:themeColor="text1"/>
                <w:szCs w:val="20"/>
              </w:rPr>
              <w:t xml:space="preserve">Storage </w:t>
            </w:r>
            <w:r w:rsidR="008B478D" w:rsidRPr="003452FC">
              <w:rPr>
                <w:rFonts w:cs="Arial"/>
                <w:color w:val="000000" w:themeColor="text1"/>
                <w:szCs w:val="20"/>
              </w:rPr>
              <w:t>Retention Period</w:t>
            </w:r>
          </w:p>
        </w:tc>
        <w:tc>
          <w:tcPr>
            <w:tcW w:w="5462" w:type="dxa"/>
          </w:tcPr>
          <w:p w14:paraId="0F23BEAE" w14:textId="6FF034B0" w:rsidR="008B478D" w:rsidRPr="003452FC" w:rsidRDefault="008B478D" w:rsidP="00D60263">
            <w:pPr>
              <w:tabs>
                <w:tab w:val="left" w:pos="540"/>
                <w:tab w:val="left" w:pos="4500"/>
              </w:tabs>
              <w:ind w:right="-28"/>
              <w:rPr>
                <w:rFonts w:cs="Arial"/>
                <w:i/>
                <w:color w:val="000000" w:themeColor="text1"/>
                <w:szCs w:val="20"/>
              </w:rPr>
            </w:pPr>
            <w:r w:rsidRPr="003452FC">
              <w:rPr>
                <w:rFonts w:cs="Arial"/>
                <w:color w:val="000000" w:themeColor="text1"/>
                <w:szCs w:val="20"/>
              </w:rPr>
              <w:t>[</w:t>
            </w:r>
            <w:r w:rsidRPr="003452FC">
              <w:rPr>
                <w:rFonts w:cs="Arial"/>
                <w:i/>
                <w:color w:val="000000" w:themeColor="text1"/>
                <w:szCs w:val="20"/>
                <w:highlight w:val="yellow"/>
              </w:rPr>
              <w:t>Insert Retention period</w:t>
            </w:r>
            <w:r w:rsidR="00D24A3B" w:rsidRPr="00EF1117">
              <w:rPr>
                <w:rFonts w:cs="Arial"/>
                <w:i/>
                <w:color w:val="000000" w:themeColor="text1"/>
                <w:szCs w:val="20"/>
                <w:highlight w:val="yellow"/>
              </w:rPr>
              <w:t>– ma</w:t>
            </w:r>
            <w:r w:rsidR="00D24A3B">
              <w:rPr>
                <w:rFonts w:cs="Arial"/>
                <w:i/>
                <w:color w:val="000000" w:themeColor="text1"/>
                <w:szCs w:val="20"/>
                <w:highlight w:val="yellow"/>
              </w:rPr>
              <w:t>r</w:t>
            </w:r>
            <w:r w:rsidR="00D24A3B" w:rsidRPr="00EF1117">
              <w:rPr>
                <w:rFonts w:cs="Arial"/>
                <w:i/>
                <w:color w:val="000000" w:themeColor="text1"/>
                <w:szCs w:val="20"/>
                <w:highlight w:val="yellow"/>
              </w:rPr>
              <w:t>k ‘N/A’ if not used</w:t>
            </w:r>
            <w:r w:rsidRPr="00EF1117">
              <w:rPr>
                <w:rFonts w:cs="Arial"/>
                <w:i/>
                <w:color w:val="000000" w:themeColor="text1"/>
                <w:szCs w:val="20"/>
                <w:highlight w:val="yellow"/>
              </w:rPr>
              <w:t>]</w:t>
            </w:r>
          </w:p>
        </w:tc>
      </w:tr>
    </w:tbl>
    <w:p w14:paraId="6C647347" w14:textId="63666241" w:rsidR="000A2870" w:rsidRPr="004F406F" w:rsidRDefault="00D86768" w:rsidP="004F406F">
      <w:pPr>
        <w:pStyle w:val="ListParagraph"/>
        <w:widowControl w:val="0"/>
        <w:numPr>
          <w:ilvl w:val="1"/>
          <w:numId w:val="8"/>
        </w:numPr>
        <w:tabs>
          <w:tab w:val="left" w:pos="540"/>
          <w:tab w:val="left" w:pos="4500"/>
        </w:tabs>
        <w:overflowPunct w:val="0"/>
        <w:autoSpaceDE w:val="0"/>
        <w:autoSpaceDN w:val="0"/>
        <w:adjustRightInd w:val="0"/>
        <w:ind w:right="-28"/>
        <w:contextualSpacing w:val="0"/>
        <w:jc w:val="both"/>
        <w:textAlignment w:val="baseline"/>
        <w:rPr>
          <w:rFonts w:eastAsiaTheme="minorHAnsi" w:cs="Tahoma"/>
        </w:rPr>
      </w:pPr>
      <w:r>
        <w:rPr>
          <w:rFonts w:eastAsiaTheme="minorHAnsi" w:cs="Tahoma"/>
        </w:rPr>
        <w:t xml:space="preserve">The Customer hereby agrees to </w:t>
      </w:r>
      <w:r w:rsidR="00816ADD">
        <w:rPr>
          <w:rFonts w:eastAsiaTheme="minorHAnsi" w:cs="Tahoma"/>
        </w:rPr>
        <w:t>fully abide by and comply with any</w:t>
      </w:r>
      <w:r w:rsidR="00783005">
        <w:rPr>
          <w:rFonts w:eastAsiaTheme="minorHAnsi" w:cs="Tahoma"/>
        </w:rPr>
        <w:t xml:space="preserve"> provided</w:t>
      </w:r>
      <w:r w:rsidR="00816ADD">
        <w:rPr>
          <w:rFonts w:eastAsiaTheme="minorHAnsi" w:cs="Tahoma"/>
        </w:rPr>
        <w:t xml:space="preserve"> EULA </w:t>
      </w:r>
      <w:r w:rsidR="00603FD9">
        <w:rPr>
          <w:rFonts w:eastAsiaTheme="minorHAnsi" w:cs="Tahoma"/>
        </w:rPr>
        <w:t>associated with the Services delivered</w:t>
      </w:r>
      <w:r w:rsidR="00783005">
        <w:rPr>
          <w:rFonts w:eastAsiaTheme="minorHAnsi" w:cs="Tahoma"/>
        </w:rPr>
        <w:t>.</w:t>
      </w:r>
    </w:p>
    <w:p w14:paraId="691F8B7B" w14:textId="5D4925F8" w:rsidR="00F56A6D" w:rsidRPr="00F17406" w:rsidRDefault="00F56A6D" w:rsidP="007E2BAD">
      <w:pPr>
        <w:pStyle w:val="Heading3"/>
        <w:numPr>
          <w:ilvl w:val="0"/>
          <w:numId w:val="8"/>
        </w:numPr>
        <w:ind w:left="0" w:firstLine="0"/>
        <w:rPr>
          <w:b/>
          <w:bCs/>
          <w:sz w:val="32"/>
          <w:szCs w:val="32"/>
        </w:rPr>
      </w:pPr>
      <w:r w:rsidRPr="00F17406">
        <w:rPr>
          <w:b/>
          <w:bCs/>
          <w:sz w:val="32"/>
          <w:szCs w:val="32"/>
        </w:rPr>
        <w:t>CHARGES &amp; PAYMENT PROFILE</w:t>
      </w:r>
      <w:r w:rsidR="00231D06">
        <w:rPr>
          <w:b/>
          <w:bCs/>
          <w:sz w:val="32"/>
          <w:szCs w:val="32"/>
        </w:rPr>
        <w:t xml:space="preserve"> </w:t>
      </w:r>
      <w:r w:rsidR="00231D06" w:rsidRPr="00F17406">
        <w:rPr>
          <w:b/>
          <w:bCs/>
          <w:sz w:val="32"/>
          <w:szCs w:val="32"/>
        </w:rPr>
        <w:t>[</w:t>
      </w:r>
      <w:r w:rsidR="00231D06" w:rsidRPr="00C10620">
        <w:rPr>
          <w:sz w:val="32"/>
          <w:szCs w:val="32"/>
          <w:highlight w:val="green"/>
        </w:rPr>
        <w:t xml:space="preserve">Enter </w:t>
      </w:r>
      <w:r w:rsidR="00231D06">
        <w:rPr>
          <w:sz w:val="32"/>
          <w:szCs w:val="32"/>
          <w:highlight w:val="green"/>
        </w:rPr>
        <w:t>the costs and delete Services not sold</w:t>
      </w:r>
      <w:r w:rsidR="00231D06" w:rsidRPr="00F17406">
        <w:rPr>
          <w:b/>
          <w:bCs/>
          <w:sz w:val="32"/>
          <w:szCs w:val="32"/>
          <w:highlight w:val="green"/>
        </w:rPr>
        <w:t>]</w:t>
      </w:r>
      <w:r w:rsidR="0088178C">
        <w:rPr>
          <w:b/>
          <w:bCs/>
          <w:sz w:val="32"/>
          <w:szCs w:val="32"/>
        </w:rPr>
        <w:t xml:space="preserve"> </w:t>
      </w:r>
    </w:p>
    <w:p w14:paraId="21CE98C5" w14:textId="77777777" w:rsidR="003F2BB0" w:rsidRDefault="003F2BB0" w:rsidP="00F56A6D">
      <w:pPr>
        <w:rPr>
          <w:rFonts w:cstheme="majorBidi"/>
          <w:color w:val="7215C9"/>
          <w:sz w:val="24"/>
        </w:rPr>
      </w:pPr>
      <w:r>
        <w:rPr>
          <w:rFonts w:cstheme="majorBidi"/>
          <w:color w:val="7215C9"/>
          <w:sz w:val="24"/>
        </w:rPr>
        <w:t>Payment Profile</w:t>
      </w:r>
    </w:p>
    <w:p w14:paraId="53B65AC7" w14:textId="39947C7F" w:rsidR="003F2BB0" w:rsidRPr="00D460CC" w:rsidRDefault="003F2BB0"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rPr>
          <w:rFonts w:eastAsiaTheme="minorHAnsi" w:cs="Tahoma"/>
        </w:rPr>
      </w:pPr>
      <w:r w:rsidRPr="00D460CC">
        <w:rPr>
          <w:rFonts w:eastAsiaTheme="minorHAnsi" w:cs="Tahoma"/>
        </w:rPr>
        <w:t>Professional Services shall be invoiced up front before used</w:t>
      </w:r>
      <w:r w:rsidR="00FD31D2">
        <w:rPr>
          <w:rFonts w:eastAsiaTheme="minorHAnsi" w:cs="Tahoma"/>
        </w:rPr>
        <w:t>.</w:t>
      </w:r>
    </w:p>
    <w:p w14:paraId="15C566E7" w14:textId="0A87DEE9" w:rsidR="003F2BB0" w:rsidRPr="00D460CC" w:rsidRDefault="003F2BB0"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rPr>
          <w:rFonts w:eastAsiaTheme="minorHAnsi" w:cs="Tahoma"/>
        </w:rPr>
      </w:pPr>
      <w:r w:rsidRPr="00D460CC">
        <w:rPr>
          <w:rFonts w:eastAsiaTheme="minorHAnsi" w:cs="Tahoma"/>
        </w:rPr>
        <w:t xml:space="preserve">Hardware and/or Software shall be invoiced immediately upon the earliest of </w:t>
      </w:r>
      <w:proofErr w:type="spellStart"/>
      <w:r w:rsidRPr="00D460CC">
        <w:rPr>
          <w:rFonts w:eastAsiaTheme="minorHAnsi" w:cs="Tahoma"/>
        </w:rPr>
        <w:t>i</w:t>
      </w:r>
      <w:proofErr w:type="spellEnd"/>
      <w:r w:rsidRPr="00D460CC">
        <w:rPr>
          <w:rFonts w:eastAsiaTheme="minorHAnsi" w:cs="Tahoma"/>
        </w:rPr>
        <w:t>) signature of an Order form or ii) the receipt of a purchase order</w:t>
      </w:r>
      <w:r w:rsidR="00FD31D2">
        <w:rPr>
          <w:rFonts w:eastAsiaTheme="minorHAnsi" w:cs="Tahoma"/>
        </w:rPr>
        <w:t>.</w:t>
      </w:r>
    </w:p>
    <w:p w14:paraId="510960E4" w14:textId="6DF65562" w:rsidR="003F2BB0" w:rsidRDefault="003F2BB0"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rPr>
          <w:rFonts w:eastAsiaTheme="minorHAnsi" w:cs="Tahoma"/>
        </w:rPr>
      </w:pPr>
      <w:r w:rsidRPr="00D460CC">
        <w:rPr>
          <w:rFonts w:eastAsiaTheme="minorHAnsi" w:cs="Tahoma"/>
        </w:rPr>
        <w:t>Any software assurance and support services Charges (and subsequent invoices for such) shall in no event occur later than the date the Services are ready to be used.</w:t>
      </w:r>
    </w:p>
    <w:p w14:paraId="3D497EED" w14:textId="77777777" w:rsidR="00C83173" w:rsidRDefault="005058DE" w:rsidP="00C83173">
      <w:pPr>
        <w:widowControl w:val="0"/>
        <w:overflowPunct w:val="0"/>
        <w:autoSpaceDE w:val="0"/>
        <w:autoSpaceDN w:val="0"/>
        <w:adjustRightInd w:val="0"/>
        <w:textAlignment w:val="baseline"/>
        <w:rPr>
          <w:rFonts w:cstheme="majorBidi"/>
          <w:color w:val="7215C9"/>
          <w:sz w:val="24"/>
        </w:rPr>
      </w:pPr>
      <w:r w:rsidRPr="00C83173">
        <w:rPr>
          <w:rFonts w:cstheme="majorBidi"/>
          <w:color w:val="7215C9"/>
          <w:sz w:val="24"/>
        </w:rPr>
        <w:lastRenderedPageBreak/>
        <w:t xml:space="preserve">Compliance Cloud (SaaS) </w:t>
      </w:r>
    </w:p>
    <w:p w14:paraId="41142ECA" w14:textId="2D3FA716" w:rsidR="005058DE" w:rsidRPr="00C83173" w:rsidRDefault="005058DE" w:rsidP="00C83173">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rPr>
          <w:rFonts w:eastAsiaTheme="minorHAnsi" w:cs="Tahoma"/>
        </w:rPr>
      </w:pPr>
      <w:r w:rsidRPr="00C83173">
        <w:rPr>
          <w:rFonts w:eastAsiaTheme="minorHAnsi" w:cs="Tahoma"/>
        </w:rPr>
        <w:t xml:space="preserve">The </w:t>
      </w:r>
      <w:r w:rsidR="00D05CF5" w:rsidRPr="00C83173">
        <w:rPr>
          <w:rFonts w:eastAsiaTheme="minorHAnsi" w:cs="Tahoma"/>
        </w:rPr>
        <w:t xml:space="preserve">Compliance Cloud </w:t>
      </w:r>
      <w:r w:rsidRPr="00C83173">
        <w:rPr>
          <w:rFonts w:eastAsiaTheme="minorHAnsi" w:cs="Tahoma"/>
        </w:rPr>
        <w:t xml:space="preserve">set up Charges will be invoiced in accordance with the below selected payment profile (driven by the sum of the set up Charges): </w:t>
      </w:r>
    </w:p>
    <w:tbl>
      <w:tblPr>
        <w:tblW w:w="10627" w:type="dxa"/>
        <w:tblCellMar>
          <w:left w:w="10" w:type="dxa"/>
          <w:right w:w="10" w:type="dxa"/>
        </w:tblCellMar>
        <w:tblLook w:val="0000" w:firstRow="0" w:lastRow="0" w:firstColumn="0" w:lastColumn="0" w:noHBand="0" w:noVBand="0"/>
      </w:tblPr>
      <w:tblGrid>
        <w:gridCol w:w="3539"/>
        <w:gridCol w:w="7088"/>
      </w:tblGrid>
      <w:tr w:rsidR="005058DE" w:rsidRPr="00CC3178" w14:paraId="3013C9CC" w14:textId="77777777" w:rsidTr="00FE1E7F">
        <w:tc>
          <w:tcPr>
            <w:tcW w:w="10627"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3E53CE07" w14:textId="77777777" w:rsidR="005058DE" w:rsidRPr="00A9002F" w:rsidRDefault="005058DE" w:rsidP="007F51CA">
            <w:pPr>
              <w:jc w:val="center"/>
              <w:rPr>
                <w:rFonts w:cs="Tahoma"/>
                <w:b/>
                <w:bCs/>
                <w:color w:val="FFFFFF" w:themeColor="background1"/>
                <w:szCs w:val="14"/>
                <w:highlight w:val="green"/>
              </w:rPr>
            </w:pPr>
            <w:r w:rsidRPr="00FE1E7F">
              <w:rPr>
                <w:rFonts w:cs="Arial"/>
                <w:b/>
                <w:bCs/>
                <w:sz w:val="24"/>
                <w:lang w:eastAsia="en-GB"/>
              </w:rPr>
              <w:t>One Off (set up) Charges</w:t>
            </w:r>
          </w:p>
        </w:tc>
      </w:tr>
      <w:tr w:rsidR="005058DE" w14:paraId="5CDE8DCF" w14:textId="77777777" w:rsidTr="00FE1E7F">
        <w:tc>
          <w:tcPr>
            <w:tcW w:w="3539"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02315621" w14:textId="77777777" w:rsidR="005058DE" w:rsidRPr="00A9002F" w:rsidRDefault="005058DE" w:rsidP="007F51CA">
            <w:pPr>
              <w:jc w:val="center"/>
              <w:rPr>
                <w:rFonts w:cs="Tahoma"/>
                <w:b/>
                <w:bCs/>
                <w:szCs w:val="20"/>
              </w:rPr>
            </w:pPr>
            <w:r w:rsidRPr="00A9002F">
              <w:rPr>
                <w:rFonts w:cs="Tahoma"/>
                <w:b/>
                <w:bCs/>
                <w:szCs w:val="20"/>
              </w:rPr>
              <w:t>Payment Profile</w:t>
            </w:r>
          </w:p>
        </w:tc>
        <w:tc>
          <w:tcPr>
            <w:tcW w:w="7088"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39C1DA40" w14:textId="77777777" w:rsidR="005058DE" w:rsidRDefault="005058DE" w:rsidP="007F51CA">
            <w:pPr>
              <w:jc w:val="center"/>
              <w:rPr>
                <w:rFonts w:cs="Tahoma"/>
                <w:b/>
                <w:bCs/>
                <w:color w:val="FFFFFF"/>
                <w:szCs w:val="20"/>
              </w:rPr>
            </w:pPr>
            <w:r>
              <w:rPr>
                <w:rFonts w:cs="Tahoma"/>
                <w:b/>
                <w:bCs/>
                <w:szCs w:val="20"/>
              </w:rPr>
              <w:t>Service Description</w:t>
            </w:r>
          </w:p>
        </w:tc>
      </w:tr>
      <w:tr w:rsidR="005058DE" w14:paraId="2F080612" w14:textId="77777777" w:rsidTr="00FE1E7F">
        <w:tc>
          <w:tcPr>
            <w:tcW w:w="3539"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6D889447" w14:textId="0E20403F" w:rsidR="005058DE" w:rsidRDefault="005058DE" w:rsidP="00FE1E7F">
            <w:pPr>
              <w:pStyle w:val="ListParagraph"/>
              <w:ind w:left="179"/>
              <w:rPr>
                <w:rFonts w:cs="Tahoma"/>
                <w:color w:val="000000"/>
                <w:szCs w:val="20"/>
              </w:rPr>
            </w:pPr>
            <w:r w:rsidRPr="00FE1E7F">
              <w:t>100% upon execution of this Order, unless otherwise agreed in a written variation agreement.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D65E6" w14:textId="77777777" w:rsidR="005058DE" w:rsidRPr="00F635CD" w:rsidRDefault="005058DE" w:rsidP="007F51CA">
            <w:pPr>
              <w:pStyle w:val="ListParagraph"/>
              <w:numPr>
                <w:ilvl w:val="0"/>
                <w:numId w:val="6"/>
              </w:numPr>
              <w:ind w:left="179" w:hanging="179"/>
            </w:pPr>
            <w:r w:rsidRPr="00F635CD">
              <w:t>Initial Term support services</w:t>
            </w:r>
          </w:p>
          <w:p w14:paraId="362AF701" w14:textId="77777777" w:rsidR="005058DE" w:rsidRPr="00F635CD" w:rsidRDefault="005058DE" w:rsidP="007F51CA">
            <w:pPr>
              <w:pStyle w:val="ListParagraph"/>
              <w:numPr>
                <w:ilvl w:val="0"/>
                <w:numId w:val="6"/>
              </w:numPr>
              <w:ind w:left="179" w:hanging="179"/>
            </w:pPr>
            <w:r w:rsidRPr="00F635CD">
              <w:t xml:space="preserve">Licence </w:t>
            </w:r>
            <w:r>
              <w:t>c</w:t>
            </w:r>
            <w:r w:rsidRPr="00F635CD">
              <w:t>osts</w:t>
            </w:r>
          </w:p>
          <w:p w14:paraId="2952C206" w14:textId="77777777" w:rsidR="005058DE" w:rsidRPr="00F635CD" w:rsidRDefault="005058DE" w:rsidP="007F51CA">
            <w:pPr>
              <w:pStyle w:val="ListParagraph"/>
              <w:numPr>
                <w:ilvl w:val="0"/>
                <w:numId w:val="6"/>
              </w:numPr>
              <w:ind w:left="179" w:hanging="179"/>
              <w:rPr>
                <w:b/>
                <w:bCs/>
              </w:rPr>
            </w:pPr>
            <w:r>
              <w:rPr>
                <w:rFonts w:eastAsia="Arial Unicode MS" w:cs="Arial"/>
              </w:rPr>
              <w:t>S</w:t>
            </w:r>
            <w:r w:rsidRPr="00675CEC">
              <w:rPr>
                <w:rFonts w:eastAsia="Arial Unicode MS" w:cs="Arial"/>
              </w:rPr>
              <w:t xml:space="preserve">upport </w:t>
            </w:r>
            <w:r>
              <w:rPr>
                <w:rFonts w:eastAsia="Arial Unicode MS" w:cs="Arial"/>
              </w:rPr>
              <w:t>Service Charges</w:t>
            </w:r>
            <w:r w:rsidRPr="00675CEC">
              <w:rPr>
                <w:rFonts w:eastAsia="Arial Unicode MS" w:cs="Arial"/>
              </w:rPr>
              <w:t xml:space="preserve"> </w:t>
            </w:r>
          </w:p>
          <w:p w14:paraId="66EA1FCB" w14:textId="77777777" w:rsidR="005058DE" w:rsidRPr="00F635CD" w:rsidRDefault="005058DE" w:rsidP="007F51CA">
            <w:pPr>
              <w:pStyle w:val="ListParagraph"/>
              <w:numPr>
                <w:ilvl w:val="0"/>
                <w:numId w:val="6"/>
              </w:numPr>
              <w:ind w:left="179" w:hanging="179"/>
              <w:rPr>
                <w:b/>
                <w:bCs/>
              </w:rPr>
            </w:pPr>
            <w:r>
              <w:rPr>
                <w:rFonts w:eastAsia="Arial Unicode MS" w:cs="Arial"/>
              </w:rPr>
              <w:t>I</w:t>
            </w:r>
            <w:r w:rsidRPr="00675CEC">
              <w:rPr>
                <w:rFonts w:eastAsia="Arial Unicode MS" w:cs="Arial"/>
              </w:rPr>
              <w:t xml:space="preserve">nitial subscription term for </w:t>
            </w:r>
            <w:r>
              <w:rPr>
                <w:rFonts w:eastAsia="Arial Unicode MS" w:cs="Arial"/>
              </w:rPr>
              <w:t xml:space="preserve">the </w:t>
            </w:r>
            <w:r w:rsidRPr="00675CEC">
              <w:rPr>
                <w:rFonts w:eastAsia="Arial Unicode MS" w:cs="Arial"/>
              </w:rPr>
              <w:t>SaaS Services</w:t>
            </w:r>
          </w:p>
          <w:p w14:paraId="3ED290C1" w14:textId="77777777" w:rsidR="005058DE" w:rsidRDefault="005058DE" w:rsidP="007F51CA">
            <w:pPr>
              <w:pStyle w:val="ListParagraph"/>
              <w:numPr>
                <w:ilvl w:val="0"/>
                <w:numId w:val="6"/>
              </w:numPr>
              <w:ind w:left="179" w:hanging="179"/>
              <w:rPr>
                <w:b/>
                <w:bCs/>
              </w:rPr>
            </w:pPr>
            <w:r>
              <w:t>Renewal Support Services and/or SaaS subscription terms are invoiced in full (in advance).</w:t>
            </w:r>
          </w:p>
        </w:tc>
      </w:tr>
    </w:tbl>
    <w:p w14:paraId="61DD9EBA" w14:textId="58F1B2B8" w:rsidR="005058DE" w:rsidRPr="00A61D5B" w:rsidRDefault="005058DE"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 xml:space="preserve">The implementation (set up) Charges applicable to this Order, shall be as set out below and payable as per the above </w:t>
      </w:r>
      <w:r w:rsidR="00C45BE9">
        <w:t>payment profile</w:t>
      </w:r>
      <w:r>
        <w:t xml:space="preserve"> Charges table: </w:t>
      </w:r>
    </w:p>
    <w:tbl>
      <w:tblPr>
        <w:tblStyle w:val="ListTable4-Accent6"/>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388"/>
        <w:gridCol w:w="1220"/>
        <w:gridCol w:w="3018"/>
      </w:tblGrid>
      <w:tr w:rsidR="005058DE" w:rsidRPr="00CC3178" w14:paraId="5F65DE61" w14:textId="77777777" w:rsidTr="000B24C7">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3"/>
            <w:shd w:val="clear" w:color="auto" w:fill="BF9BFF"/>
          </w:tcPr>
          <w:p w14:paraId="0E1F3CA2" w14:textId="77777777" w:rsidR="005058DE" w:rsidRPr="000B24C7" w:rsidRDefault="005058DE" w:rsidP="007F51CA">
            <w:pPr>
              <w:jc w:val="center"/>
              <w:rPr>
                <w:rFonts w:eastAsia="Times New Roman" w:cs="Arial"/>
                <w:color w:val="auto"/>
                <w:sz w:val="24"/>
                <w:szCs w:val="24"/>
                <w:lang w:eastAsia="en-GB"/>
              </w:rPr>
            </w:pPr>
            <w:r w:rsidRPr="000B24C7">
              <w:rPr>
                <w:rFonts w:cs="Arial"/>
                <w:color w:val="auto"/>
                <w:sz w:val="24"/>
                <w:lang w:eastAsia="en-GB"/>
              </w:rPr>
              <w:t xml:space="preserve">Implementation </w:t>
            </w:r>
            <w:r w:rsidRPr="000B24C7">
              <w:rPr>
                <w:rFonts w:eastAsia="Times New Roman" w:cs="Arial"/>
                <w:color w:val="auto"/>
                <w:sz w:val="24"/>
                <w:szCs w:val="24"/>
                <w:lang w:eastAsia="en-GB"/>
              </w:rPr>
              <w:t xml:space="preserve">(set up) </w:t>
            </w:r>
            <w:r w:rsidRPr="000B24C7">
              <w:rPr>
                <w:rFonts w:cs="Arial"/>
                <w:color w:val="auto"/>
                <w:sz w:val="24"/>
                <w:lang w:eastAsia="en-GB"/>
              </w:rPr>
              <w:t>Charges</w:t>
            </w:r>
          </w:p>
        </w:tc>
      </w:tr>
      <w:tr w:rsidR="00742C23" w:rsidRPr="00126EAC" w14:paraId="558C25BD" w14:textId="77777777" w:rsidTr="000B24C7">
        <w:trPr>
          <w:cnfStyle w:val="000000100000" w:firstRow="0" w:lastRow="0" w:firstColumn="0" w:lastColumn="0" w:oddVBand="0" w:evenVBand="0" w:oddHBand="1" w:evenHBand="0" w:firstRowFirstColumn="0" w:firstRowLastColumn="0" w:lastRowFirstColumn="0" w:lastRowLastColumn="0"/>
          <w:trHeight w:val="113"/>
        </w:trPr>
        <w:tc>
          <w:tcPr>
            <w:tcW w:w="3006" w:type="pct"/>
            <w:shd w:val="clear" w:color="auto" w:fill="BF9BFF"/>
            <w:vAlign w:val="center"/>
          </w:tcPr>
          <w:p w14:paraId="62110CAC" w14:textId="77777777" w:rsidR="005058DE" w:rsidRPr="000B24C7" w:rsidRDefault="005058DE" w:rsidP="007F51CA">
            <w:pPr>
              <w:jc w:val="center"/>
              <w:rPr>
                <w:b/>
                <w:bCs/>
              </w:rPr>
            </w:pPr>
            <w:r w:rsidRPr="000B24C7">
              <w:rPr>
                <w:b/>
                <w:bCs/>
              </w:rPr>
              <w:t>Service Description (</w:t>
            </w:r>
            <w:proofErr w:type="spellStart"/>
            <w:r w:rsidRPr="000B24C7">
              <w:rPr>
                <w:b/>
                <w:bCs/>
              </w:rPr>
              <w:t>incl</w:t>
            </w:r>
            <w:proofErr w:type="spellEnd"/>
            <w:r w:rsidRPr="000B24C7">
              <w:rPr>
                <w:b/>
                <w:bCs/>
              </w:rPr>
              <w:t xml:space="preserve"> part numbers)</w:t>
            </w:r>
          </w:p>
        </w:tc>
        <w:tc>
          <w:tcPr>
            <w:tcW w:w="574" w:type="pct"/>
            <w:shd w:val="clear" w:color="auto" w:fill="BF9BFF"/>
            <w:vAlign w:val="center"/>
          </w:tcPr>
          <w:p w14:paraId="43200FBB" w14:textId="77777777" w:rsidR="005058DE" w:rsidRPr="000B24C7" w:rsidRDefault="005058DE" w:rsidP="007F51CA">
            <w:pPr>
              <w:jc w:val="center"/>
              <w:rPr>
                <w:b/>
                <w:bCs/>
              </w:rPr>
            </w:pPr>
            <w:r w:rsidRPr="000B24C7">
              <w:rPr>
                <w:b/>
                <w:bCs/>
              </w:rPr>
              <w:t>Qty</w:t>
            </w:r>
          </w:p>
        </w:tc>
        <w:tc>
          <w:tcPr>
            <w:tcW w:w="1420" w:type="pct"/>
            <w:shd w:val="clear" w:color="auto" w:fill="BF9BFF"/>
            <w:vAlign w:val="center"/>
          </w:tcPr>
          <w:p w14:paraId="40084C54" w14:textId="77777777" w:rsidR="005058DE" w:rsidRPr="000B24C7" w:rsidRDefault="005058DE" w:rsidP="007F51CA">
            <w:pPr>
              <w:jc w:val="center"/>
              <w:rPr>
                <w:b/>
                <w:bCs/>
              </w:rPr>
            </w:pPr>
            <w:r w:rsidRPr="000B24C7">
              <w:rPr>
                <w:b/>
                <w:bCs/>
              </w:rPr>
              <w:t>Implementation Charges (£)</w:t>
            </w:r>
          </w:p>
          <w:p w14:paraId="196512BA" w14:textId="77777777" w:rsidR="005058DE" w:rsidRPr="000B24C7" w:rsidRDefault="005058DE" w:rsidP="007F51CA">
            <w:pPr>
              <w:jc w:val="center"/>
              <w:rPr>
                <w:b/>
                <w:bCs/>
              </w:rPr>
            </w:pPr>
            <w:r w:rsidRPr="000B24C7">
              <w:rPr>
                <w:b/>
                <w:bCs/>
              </w:rPr>
              <w:t>for this Order</w:t>
            </w:r>
          </w:p>
        </w:tc>
      </w:tr>
      <w:tr w:rsidR="005058DE" w:rsidRPr="004F50C4" w14:paraId="1FCC502C" w14:textId="77777777" w:rsidTr="000B24C7">
        <w:trPr>
          <w:trHeight w:val="113"/>
        </w:trPr>
        <w:tc>
          <w:tcPr>
            <w:tcW w:w="3006" w:type="pct"/>
            <w:shd w:val="clear" w:color="auto" w:fill="auto"/>
          </w:tcPr>
          <w:p w14:paraId="7C909807" w14:textId="77777777" w:rsidR="005058DE" w:rsidRPr="00AB6C4E" w:rsidRDefault="005058DE" w:rsidP="007F51CA">
            <w:pPr>
              <w:rPr>
                <w:i/>
                <w:iCs/>
                <w:highlight w:val="green"/>
              </w:rPr>
            </w:pPr>
            <w:r w:rsidRPr="00AB6C4E">
              <w:rPr>
                <w:i/>
                <w:iCs/>
                <w:highlight w:val="green"/>
              </w:rPr>
              <w:t>Example: Router , part number XXXX</w:t>
            </w:r>
          </w:p>
        </w:tc>
        <w:tc>
          <w:tcPr>
            <w:tcW w:w="574" w:type="pct"/>
            <w:shd w:val="clear" w:color="auto" w:fill="auto"/>
          </w:tcPr>
          <w:p w14:paraId="5225329D" w14:textId="77777777" w:rsidR="005058DE" w:rsidRPr="00AB6C4E" w:rsidRDefault="005058DE" w:rsidP="000B24C7">
            <w:pPr>
              <w:jc w:val="center"/>
              <w:rPr>
                <w:i/>
                <w:iCs/>
                <w:highlight w:val="green"/>
              </w:rPr>
            </w:pPr>
            <w:r w:rsidRPr="00AB6C4E">
              <w:rPr>
                <w:i/>
                <w:iCs/>
                <w:highlight w:val="green"/>
              </w:rPr>
              <w:t>38</w:t>
            </w:r>
          </w:p>
        </w:tc>
        <w:tc>
          <w:tcPr>
            <w:tcW w:w="1420" w:type="pct"/>
            <w:shd w:val="clear" w:color="auto" w:fill="auto"/>
          </w:tcPr>
          <w:p w14:paraId="7813846D" w14:textId="77777777" w:rsidR="005058DE" w:rsidRPr="00AB6C4E" w:rsidRDefault="005058DE" w:rsidP="007F51CA">
            <w:pPr>
              <w:jc w:val="right"/>
              <w:rPr>
                <w:i/>
                <w:iCs/>
              </w:rPr>
            </w:pPr>
            <w:r w:rsidRPr="00AB6C4E">
              <w:rPr>
                <w:i/>
                <w:iCs/>
                <w:highlight w:val="green"/>
              </w:rPr>
              <w:t>£40,000.00</w:t>
            </w:r>
          </w:p>
        </w:tc>
      </w:tr>
      <w:tr w:rsidR="005058DE" w:rsidRPr="00AB6C4E" w14:paraId="535B4C2B" w14:textId="77777777" w:rsidTr="000B24C7">
        <w:trPr>
          <w:cnfStyle w:val="000000100000" w:firstRow="0" w:lastRow="0" w:firstColumn="0" w:lastColumn="0" w:oddVBand="0" w:evenVBand="0" w:oddHBand="1" w:evenHBand="0" w:firstRowFirstColumn="0" w:firstRowLastColumn="0" w:lastRowFirstColumn="0" w:lastRowLastColumn="0"/>
          <w:trHeight w:val="113"/>
        </w:trPr>
        <w:tc>
          <w:tcPr>
            <w:tcW w:w="3006" w:type="pct"/>
            <w:shd w:val="clear" w:color="auto" w:fill="auto"/>
          </w:tcPr>
          <w:p w14:paraId="7C2C6426" w14:textId="77777777" w:rsidR="005058DE" w:rsidRPr="000B24C7" w:rsidRDefault="005058DE" w:rsidP="007F51CA"/>
        </w:tc>
        <w:tc>
          <w:tcPr>
            <w:tcW w:w="574" w:type="pct"/>
            <w:shd w:val="clear" w:color="auto" w:fill="auto"/>
          </w:tcPr>
          <w:p w14:paraId="4E0B0089" w14:textId="77777777" w:rsidR="005058DE" w:rsidRPr="000B24C7" w:rsidRDefault="005058DE" w:rsidP="000B24C7">
            <w:pPr>
              <w:jc w:val="center"/>
            </w:pPr>
          </w:p>
        </w:tc>
        <w:tc>
          <w:tcPr>
            <w:tcW w:w="1420" w:type="pct"/>
            <w:shd w:val="clear" w:color="auto" w:fill="auto"/>
          </w:tcPr>
          <w:p w14:paraId="172075FE" w14:textId="77777777" w:rsidR="005058DE" w:rsidRPr="000B24C7" w:rsidRDefault="005058DE" w:rsidP="007F51CA">
            <w:pPr>
              <w:jc w:val="right"/>
            </w:pPr>
          </w:p>
        </w:tc>
      </w:tr>
      <w:tr w:rsidR="005058DE" w:rsidRPr="00AB6C4E" w14:paraId="6EB3F8FA" w14:textId="77777777" w:rsidTr="000B24C7">
        <w:trPr>
          <w:trHeight w:val="113"/>
        </w:trPr>
        <w:tc>
          <w:tcPr>
            <w:tcW w:w="3006" w:type="pct"/>
            <w:shd w:val="clear" w:color="auto" w:fill="auto"/>
          </w:tcPr>
          <w:p w14:paraId="7085DE9E" w14:textId="77777777" w:rsidR="005058DE" w:rsidRPr="000B24C7" w:rsidRDefault="005058DE" w:rsidP="007F51CA"/>
        </w:tc>
        <w:tc>
          <w:tcPr>
            <w:tcW w:w="574" w:type="pct"/>
            <w:shd w:val="clear" w:color="auto" w:fill="auto"/>
          </w:tcPr>
          <w:p w14:paraId="5ABA3ACC" w14:textId="77777777" w:rsidR="005058DE" w:rsidRPr="000B24C7" w:rsidRDefault="005058DE" w:rsidP="000B24C7">
            <w:pPr>
              <w:jc w:val="center"/>
            </w:pPr>
          </w:p>
        </w:tc>
        <w:tc>
          <w:tcPr>
            <w:tcW w:w="1420" w:type="pct"/>
            <w:shd w:val="clear" w:color="auto" w:fill="auto"/>
          </w:tcPr>
          <w:p w14:paraId="356E976D" w14:textId="77777777" w:rsidR="005058DE" w:rsidRPr="000B24C7" w:rsidRDefault="005058DE" w:rsidP="007F51CA">
            <w:pPr>
              <w:jc w:val="right"/>
            </w:pPr>
          </w:p>
        </w:tc>
      </w:tr>
      <w:tr w:rsidR="000B24C7" w:rsidRPr="00AB6C4E" w14:paraId="5D66490C" w14:textId="77777777" w:rsidTr="000B24C7">
        <w:trPr>
          <w:cnfStyle w:val="000000100000" w:firstRow="0" w:lastRow="0" w:firstColumn="0" w:lastColumn="0" w:oddVBand="0" w:evenVBand="0" w:oddHBand="1" w:evenHBand="0" w:firstRowFirstColumn="0" w:firstRowLastColumn="0" w:lastRowFirstColumn="0" w:lastRowLastColumn="0"/>
          <w:trHeight w:val="113"/>
        </w:trPr>
        <w:tc>
          <w:tcPr>
            <w:tcW w:w="3580" w:type="pct"/>
            <w:gridSpan w:val="2"/>
            <w:shd w:val="clear" w:color="auto" w:fill="auto"/>
          </w:tcPr>
          <w:p w14:paraId="485F0E5D" w14:textId="6070AE84" w:rsidR="000B24C7" w:rsidRPr="00AB6C4E" w:rsidRDefault="000B24C7" w:rsidP="000B24C7">
            <w:pPr>
              <w:jc w:val="right"/>
              <w:rPr>
                <w:i/>
                <w:iCs/>
              </w:rPr>
            </w:pPr>
            <w:r w:rsidRPr="000B24C7">
              <w:rPr>
                <w:rFonts w:eastAsia="Calibri" w:cs="Arial"/>
                <w:b/>
                <w:bCs/>
                <w:szCs w:val="20"/>
              </w:rPr>
              <w:t>TOTAL CHARGE</w:t>
            </w:r>
          </w:p>
        </w:tc>
        <w:tc>
          <w:tcPr>
            <w:tcW w:w="1420" w:type="pct"/>
            <w:shd w:val="clear" w:color="auto" w:fill="auto"/>
          </w:tcPr>
          <w:p w14:paraId="01B6D06B" w14:textId="77777777" w:rsidR="000B24C7" w:rsidRPr="000B24C7" w:rsidRDefault="000B24C7" w:rsidP="007F51CA">
            <w:pPr>
              <w:jc w:val="right"/>
            </w:pPr>
          </w:p>
        </w:tc>
      </w:tr>
    </w:tbl>
    <w:p w14:paraId="380D49B3" w14:textId="077E9287" w:rsidR="005058DE" w:rsidRPr="00A61D5B" w:rsidRDefault="005058DE"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 xml:space="preserve">The operational (recurring) Charges invoicing profile applicable to this Order, shall be as per the below: </w:t>
      </w:r>
    </w:p>
    <w:tbl>
      <w:tblPr>
        <w:tblStyle w:val="ListTable4-Accent6"/>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88"/>
        <w:gridCol w:w="4414"/>
        <w:gridCol w:w="3024"/>
      </w:tblGrid>
      <w:tr w:rsidR="005058DE" w:rsidRPr="00CC3178" w14:paraId="2081F0B7" w14:textId="77777777" w:rsidTr="000B24C7">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3"/>
            <w:shd w:val="clear" w:color="auto" w:fill="BF9BFF"/>
          </w:tcPr>
          <w:p w14:paraId="70D11790" w14:textId="77777777" w:rsidR="005058DE" w:rsidRPr="000B24C7" w:rsidRDefault="005058DE" w:rsidP="007F51CA">
            <w:pPr>
              <w:jc w:val="center"/>
              <w:rPr>
                <w:color w:val="auto"/>
              </w:rPr>
            </w:pPr>
            <w:r w:rsidRPr="000B24C7">
              <w:rPr>
                <w:rFonts w:cs="Arial"/>
                <w:color w:val="auto"/>
                <w:sz w:val="24"/>
                <w:lang w:eastAsia="en-GB"/>
              </w:rPr>
              <w:t>Operational</w:t>
            </w:r>
            <w:r w:rsidRPr="000B24C7">
              <w:rPr>
                <w:rFonts w:eastAsia="Times New Roman" w:cs="Arial"/>
                <w:color w:val="auto"/>
                <w:sz w:val="24"/>
                <w:szCs w:val="24"/>
                <w:lang w:eastAsia="en-GB"/>
              </w:rPr>
              <w:t xml:space="preserve"> (recurring)</w:t>
            </w:r>
            <w:r w:rsidRPr="000B24C7">
              <w:rPr>
                <w:rFonts w:cs="Arial"/>
                <w:color w:val="auto"/>
                <w:sz w:val="24"/>
                <w:lang w:eastAsia="en-GB"/>
              </w:rPr>
              <w:t xml:space="preserve"> Charges</w:t>
            </w:r>
          </w:p>
        </w:tc>
      </w:tr>
      <w:tr w:rsidR="00AB6C4E" w:rsidRPr="00126EAC" w14:paraId="72AB5B67" w14:textId="77777777" w:rsidTr="006F5901">
        <w:trPr>
          <w:cnfStyle w:val="000000100000" w:firstRow="0" w:lastRow="0" w:firstColumn="0" w:lastColumn="0" w:oddVBand="0" w:evenVBand="0" w:oddHBand="1" w:evenHBand="0" w:firstRowFirstColumn="0" w:firstRowLastColumn="0" w:lastRowFirstColumn="0" w:lastRowLastColumn="0"/>
          <w:trHeight w:val="113"/>
        </w:trPr>
        <w:tc>
          <w:tcPr>
            <w:tcW w:w="1500" w:type="pct"/>
            <w:shd w:val="clear" w:color="auto" w:fill="BF9BFF"/>
            <w:vAlign w:val="center"/>
          </w:tcPr>
          <w:p w14:paraId="33FC6AA2" w14:textId="4255517E" w:rsidR="005058DE" w:rsidRPr="00126EAC" w:rsidRDefault="005F5956" w:rsidP="007F51CA">
            <w:pPr>
              <w:jc w:val="center"/>
              <w:rPr>
                <w:b/>
                <w:bCs/>
                <w:color w:val="FFFFFF" w:themeColor="background1"/>
              </w:rPr>
            </w:pPr>
            <w:r>
              <w:rPr>
                <w:b/>
                <w:bCs/>
              </w:rPr>
              <w:t>Quantity</w:t>
            </w:r>
            <w:r w:rsidRPr="006F5901">
              <w:rPr>
                <w:b/>
                <w:bCs/>
              </w:rPr>
              <w:t xml:space="preserve"> </w:t>
            </w:r>
            <w:r>
              <w:rPr>
                <w:b/>
                <w:bCs/>
              </w:rPr>
              <w:t xml:space="preserve">&amp; </w:t>
            </w:r>
            <w:r w:rsidR="005058DE" w:rsidRPr="006F5901">
              <w:rPr>
                <w:b/>
                <w:bCs/>
              </w:rPr>
              <w:t>Service Description</w:t>
            </w:r>
            <w:r>
              <w:rPr>
                <w:b/>
                <w:bCs/>
              </w:rPr>
              <w:t xml:space="preserve"> </w:t>
            </w:r>
          </w:p>
        </w:tc>
        <w:tc>
          <w:tcPr>
            <w:tcW w:w="2077" w:type="pct"/>
            <w:shd w:val="clear" w:color="auto" w:fill="BF9BFF"/>
            <w:vAlign w:val="center"/>
            <w:hideMark/>
          </w:tcPr>
          <w:p w14:paraId="75938DA2" w14:textId="77777777" w:rsidR="005058DE" w:rsidRPr="000B24C7" w:rsidRDefault="005058DE" w:rsidP="007F51CA">
            <w:pPr>
              <w:jc w:val="center"/>
              <w:rPr>
                <w:b/>
                <w:bCs/>
              </w:rPr>
            </w:pPr>
            <w:r w:rsidRPr="000B24C7">
              <w:rPr>
                <w:b/>
                <w:bCs/>
              </w:rPr>
              <w:t>Payment Frequency</w:t>
            </w:r>
          </w:p>
          <w:p w14:paraId="38AD7650" w14:textId="77777777" w:rsidR="005058DE" w:rsidRPr="000B24C7" w:rsidRDefault="005058DE" w:rsidP="007F51CA">
            <w:pPr>
              <w:jc w:val="center"/>
              <w:rPr>
                <w:b/>
                <w:bCs/>
              </w:rPr>
            </w:pPr>
            <w:r w:rsidRPr="000B24C7">
              <w:rPr>
                <w:b/>
                <w:bCs/>
              </w:rPr>
              <w:t>(</w:t>
            </w:r>
            <w:r w:rsidRPr="004F406F">
              <w:rPr>
                <w:b/>
                <w:bCs/>
                <w:highlight w:val="yellow"/>
              </w:rPr>
              <w:t>Annually/monthly in advance/arrears</w:t>
            </w:r>
            <w:r w:rsidRPr="000B24C7">
              <w:rPr>
                <w:b/>
                <w:bCs/>
              </w:rPr>
              <w:t>)</w:t>
            </w:r>
          </w:p>
        </w:tc>
        <w:tc>
          <w:tcPr>
            <w:tcW w:w="1423" w:type="pct"/>
            <w:shd w:val="clear" w:color="auto" w:fill="BF9BFF"/>
            <w:vAlign w:val="center"/>
          </w:tcPr>
          <w:p w14:paraId="71A0BBA4" w14:textId="77777777" w:rsidR="005058DE" w:rsidRPr="000B24C7" w:rsidRDefault="005058DE" w:rsidP="007F51CA">
            <w:pPr>
              <w:jc w:val="center"/>
              <w:rPr>
                <w:b/>
                <w:bCs/>
              </w:rPr>
            </w:pPr>
            <w:r w:rsidRPr="000B24C7">
              <w:rPr>
                <w:b/>
                <w:bCs/>
              </w:rPr>
              <w:t>Operational Charges (£)</w:t>
            </w:r>
          </w:p>
          <w:p w14:paraId="3E4B87F3" w14:textId="7C1112E9" w:rsidR="005058DE" w:rsidRPr="000B24C7" w:rsidRDefault="005058DE" w:rsidP="007F51CA">
            <w:pPr>
              <w:jc w:val="center"/>
              <w:rPr>
                <w:b/>
                <w:bCs/>
              </w:rPr>
            </w:pPr>
            <w:r w:rsidRPr="000B24C7">
              <w:rPr>
                <w:b/>
                <w:bCs/>
              </w:rPr>
              <w:t xml:space="preserve">for </w:t>
            </w:r>
            <w:r w:rsidR="008737D6">
              <w:rPr>
                <w:b/>
                <w:bCs/>
              </w:rPr>
              <w:t xml:space="preserve">this Orders Initial Term </w:t>
            </w:r>
          </w:p>
        </w:tc>
      </w:tr>
      <w:tr w:rsidR="005058DE" w:rsidRPr="004F50C4" w14:paraId="095BC47E" w14:textId="77777777" w:rsidTr="006F5901">
        <w:trPr>
          <w:trHeight w:val="113"/>
        </w:trPr>
        <w:tc>
          <w:tcPr>
            <w:tcW w:w="1500" w:type="pct"/>
            <w:shd w:val="clear" w:color="auto" w:fill="auto"/>
          </w:tcPr>
          <w:p w14:paraId="32DE6E5D" w14:textId="034A53C7" w:rsidR="005058DE" w:rsidRPr="004F50C4" w:rsidRDefault="005058DE" w:rsidP="007F51CA">
            <w:pPr>
              <w:rPr>
                <w:i/>
                <w:iCs/>
                <w:highlight w:val="green"/>
              </w:rPr>
            </w:pPr>
            <w:r w:rsidRPr="004F50C4">
              <w:rPr>
                <w:i/>
                <w:iCs/>
                <w:highlight w:val="green"/>
              </w:rPr>
              <w:t>Example</w:t>
            </w:r>
            <w:r w:rsidR="006141DA">
              <w:rPr>
                <w:i/>
                <w:iCs/>
                <w:highlight w:val="green"/>
              </w:rPr>
              <w:t>s</w:t>
            </w:r>
            <w:r w:rsidRPr="004F50C4">
              <w:rPr>
                <w:i/>
                <w:iCs/>
                <w:highlight w:val="green"/>
              </w:rPr>
              <w:t xml:space="preserve">: </w:t>
            </w:r>
            <w:r>
              <w:rPr>
                <w:i/>
                <w:iCs/>
                <w:highlight w:val="green"/>
              </w:rPr>
              <w:t>Support of Customer Equipment</w:t>
            </w:r>
            <w:r w:rsidR="005F5956">
              <w:rPr>
                <w:i/>
                <w:iCs/>
                <w:highlight w:val="green"/>
              </w:rPr>
              <w:t xml:space="preserve"> or 2 x </w:t>
            </w:r>
            <w:r w:rsidR="00AC469E">
              <w:rPr>
                <w:i/>
                <w:iCs/>
                <w:highlight w:val="green"/>
              </w:rPr>
              <w:t>Type of licence</w:t>
            </w:r>
          </w:p>
        </w:tc>
        <w:tc>
          <w:tcPr>
            <w:tcW w:w="2077" w:type="pct"/>
            <w:shd w:val="clear" w:color="auto" w:fill="auto"/>
          </w:tcPr>
          <w:p w14:paraId="46BA91E5" w14:textId="77777777" w:rsidR="005058DE" w:rsidRPr="00AC469E" w:rsidRDefault="005058DE" w:rsidP="007F51CA">
            <w:pPr>
              <w:rPr>
                <w:i/>
                <w:iCs/>
                <w:highlight w:val="green"/>
              </w:rPr>
            </w:pPr>
            <w:r w:rsidRPr="00AC469E">
              <w:rPr>
                <w:i/>
                <w:iCs/>
                <w:highlight w:val="green"/>
              </w:rPr>
              <w:t>Annually in advance</w:t>
            </w:r>
          </w:p>
          <w:p w14:paraId="1A3CA7A6" w14:textId="6C91B08D" w:rsidR="00AC469E" w:rsidRPr="00AC469E" w:rsidRDefault="00AC469E" w:rsidP="007F51CA">
            <w:pPr>
              <w:rPr>
                <w:i/>
                <w:iCs/>
                <w:highlight w:val="green"/>
              </w:rPr>
            </w:pPr>
            <w:r w:rsidRPr="004F406F">
              <w:rPr>
                <w:i/>
                <w:iCs/>
                <w:highlight w:val="green"/>
              </w:rPr>
              <w:t>£56.00 (£336.00 per annum)</w:t>
            </w:r>
          </w:p>
        </w:tc>
        <w:tc>
          <w:tcPr>
            <w:tcW w:w="1423" w:type="pct"/>
            <w:shd w:val="clear" w:color="auto" w:fill="auto"/>
          </w:tcPr>
          <w:p w14:paraId="696323C2" w14:textId="77777777" w:rsidR="005058DE" w:rsidRPr="00AC469E" w:rsidRDefault="005058DE" w:rsidP="004B7910">
            <w:pPr>
              <w:jc w:val="right"/>
              <w:rPr>
                <w:i/>
                <w:iCs/>
                <w:highlight w:val="green"/>
              </w:rPr>
            </w:pPr>
            <w:r w:rsidRPr="00AC469E">
              <w:rPr>
                <w:i/>
                <w:iCs/>
                <w:highlight w:val="green"/>
              </w:rPr>
              <w:t>£40,000.00</w:t>
            </w:r>
          </w:p>
          <w:p w14:paraId="23F8582F" w14:textId="0ED7C714" w:rsidR="00AC469E" w:rsidRPr="00AC469E" w:rsidRDefault="00AC469E" w:rsidP="004B7910">
            <w:pPr>
              <w:jc w:val="right"/>
              <w:rPr>
                <w:i/>
                <w:iCs/>
                <w:highlight w:val="green"/>
              </w:rPr>
            </w:pPr>
            <w:r w:rsidRPr="004F406F">
              <w:rPr>
                <w:i/>
                <w:iCs/>
                <w:highlight w:val="green"/>
              </w:rPr>
              <w:t>£2,016.00 (for Initial Term)</w:t>
            </w:r>
          </w:p>
        </w:tc>
      </w:tr>
      <w:tr w:rsidR="002B6362" w:rsidRPr="00AB6C4E" w14:paraId="5E461366" w14:textId="77777777" w:rsidTr="006F5901">
        <w:trPr>
          <w:cnfStyle w:val="000000100000" w:firstRow="0" w:lastRow="0" w:firstColumn="0" w:lastColumn="0" w:oddVBand="0" w:evenVBand="0" w:oddHBand="1" w:evenHBand="0" w:firstRowFirstColumn="0" w:firstRowLastColumn="0" w:lastRowFirstColumn="0" w:lastRowLastColumn="0"/>
          <w:trHeight w:val="113"/>
        </w:trPr>
        <w:tc>
          <w:tcPr>
            <w:tcW w:w="1500" w:type="pct"/>
            <w:shd w:val="clear" w:color="auto" w:fill="auto"/>
          </w:tcPr>
          <w:p w14:paraId="50BD8BDC" w14:textId="7C32B342" w:rsidR="002B6362" w:rsidRPr="00AB6C4E" w:rsidRDefault="002B6362" w:rsidP="002B6362"/>
        </w:tc>
        <w:tc>
          <w:tcPr>
            <w:tcW w:w="2077" w:type="pct"/>
            <w:shd w:val="clear" w:color="auto" w:fill="auto"/>
          </w:tcPr>
          <w:p w14:paraId="12AB4AFF" w14:textId="7E396DB5" w:rsidR="002B6362" w:rsidRPr="00AB6C4E" w:rsidRDefault="002B6362" w:rsidP="002B6362"/>
        </w:tc>
        <w:tc>
          <w:tcPr>
            <w:tcW w:w="1423" w:type="pct"/>
            <w:shd w:val="clear" w:color="auto" w:fill="auto"/>
          </w:tcPr>
          <w:p w14:paraId="5068C478" w14:textId="6C2CB6BB" w:rsidR="002B6362" w:rsidRPr="00AB6C4E" w:rsidRDefault="002B6362" w:rsidP="002B6362">
            <w:pPr>
              <w:jc w:val="right"/>
            </w:pPr>
          </w:p>
        </w:tc>
      </w:tr>
      <w:tr w:rsidR="006F5901" w:rsidRPr="00AB6C4E" w14:paraId="0331A28C" w14:textId="77777777" w:rsidTr="006F5901">
        <w:trPr>
          <w:trHeight w:val="113"/>
        </w:trPr>
        <w:tc>
          <w:tcPr>
            <w:tcW w:w="1500" w:type="pct"/>
            <w:shd w:val="clear" w:color="auto" w:fill="auto"/>
          </w:tcPr>
          <w:p w14:paraId="49E80EE4" w14:textId="77777777" w:rsidR="006F5901" w:rsidRPr="00AB6C4E" w:rsidRDefault="006F5901" w:rsidP="007F51CA"/>
        </w:tc>
        <w:tc>
          <w:tcPr>
            <w:tcW w:w="2077" w:type="pct"/>
            <w:shd w:val="clear" w:color="auto" w:fill="auto"/>
          </w:tcPr>
          <w:p w14:paraId="66901904" w14:textId="77777777" w:rsidR="006F5901" w:rsidRPr="00AB6C4E" w:rsidRDefault="006F5901" w:rsidP="007F51CA"/>
        </w:tc>
        <w:tc>
          <w:tcPr>
            <w:tcW w:w="1423" w:type="pct"/>
            <w:shd w:val="clear" w:color="auto" w:fill="auto"/>
          </w:tcPr>
          <w:p w14:paraId="411CA6A3" w14:textId="77777777" w:rsidR="006F5901" w:rsidRPr="00AB6C4E" w:rsidRDefault="006F5901" w:rsidP="007F51CA">
            <w:pPr>
              <w:jc w:val="right"/>
            </w:pPr>
          </w:p>
        </w:tc>
      </w:tr>
      <w:tr w:rsidR="006F5901" w:rsidRPr="00AB6C4E" w14:paraId="6E900B33" w14:textId="77777777" w:rsidTr="006F5901">
        <w:trPr>
          <w:cnfStyle w:val="000000100000" w:firstRow="0" w:lastRow="0" w:firstColumn="0" w:lastColumn="0" w:oddVBand="0" w:evenVBand="0" w:oddHBand="1" w:evenHBand="0" w:firstRowFirstColumn="0" w:firstRowLastColumn="0" w:lastRowFirstColumn="0" w:lastRowLastColumn="0"/>
          <w:trHeight w:val="113"/>
        </w:trPr>
        <w:tc>
          <w:tcPr>
            <w:tcW w:w="3577" w:type="pct"/>
            <w:gridSpan w:val="2"/>
            <w:shd w:val="clear" w:color="auto" w:fill="auto"/>
          </w:tcPr>
          <w:p w14:paraId="60717D51" w14:textId="40B20F52" w:rsidR="006F5901" w:rsidRPr="006F5901" w:rsidRDefault="006F5901" w:rsidP="006F5901">
            <w:pPr>
              <w:jc w:val="right"/>
              <w:rPr>
                <w:b/>
                <w:bCs/>
              </w:rPr>
            </w:pPr>
            <w:r w:rsidRPr="006F5901">
              <w:rPr>
                <w:b/>
                <w:bCs/>
              </w:rPr>
              <w:t>TOTAL CHARGES</w:t>
            </w:r>
          </w:p>
        </w:tc>
        <w:tc>
          <w:tcPr>
            <w:tcW w:w="1423" w:type="pct"/>
            <w:shd w:val="clear" w:color="auto" w:fill="auto"/>
          </w:tcPr>
          <w:p w14:paraId="7CE16942" w14:textId="77777777" w:rsidR="006F5901" w:rsidRPr="00AB6C4E" w:rsidRDefault="006F5901" w:rsidP="007F51CA">
            <w:pPr>
              <w:jc w:val="right"/>
            </w:pPr>
          </w:p>
        </w:tc>
      </w:tr>
    </w:tbl>
    <w:p w14:paraId="5C7BDDE1" w14:textId="267C4B41" w:rsidR="005058DE" w:rsidRDefault="005058DE" w:rsidP="007E2BAD">
      <w:pPr>
        <w:pStyle w:val="ListParagraph"/>
        <w:widowControl w:val="0"/>
        <w:numPr>
          <w:ilvl w:val="1"/>
          <w:numId w:val="8"/>
        </w:numPr>
        <w:tabs>
          <w:tab w:val="left" w:pos="540"/>
          <w:tab w:val="left" w:pos="4500"/>
        </w:tabs>
        <w:overflowPunct w:val="0"/>
        <w:autoSpaceDE w:val="0"/>
        <w:autoSpaceDN w:val="0"/>
        <w:adjustRightInd w:val="0"/>
        <w:ind w:left="567" w:right="-28" w:hanging="567"/>
        <w:jc w:val="both"/>
        <w:textAlignment w:val="baseline"/>
        <w:rPr>
          <w:rFonts w:eastAsia="Arial Unicode MS" w:cs="Arial"/>
        </w:rPr>
      </w:pPr>
      <w:r w:rsidRPr="34CB4EF6">
        <w:rPr>
          <w:rFonts w:eastAsia="Arial Unicode MS" w:cs="Arial"/>
        </w:rPr>
        <w:lastRenderedPageBreak/>
        <w:t xml:space="preserve">Overage charges shall be invoiced monthly in arrears from the previous month and these Charges shall incur a </w:t>
      </w:r>
      <w:r w:rsidR="40382CA1" w:rsidRPr="34CB4EF6">
        <w:rPr>
          <w:rFonts w:eastAsia="Arial Unicode MS" w:cs="Arial"/>
        </w:rPr>
        <w:t>25</w:t>
      </w:r>
      <w:r w:rsidRPr="34CB4EF6">
        <w:rPr>
          <w:rFonts w:eastAsia="Arial Unicode MS" w:cs="Arial"/>
        </w:rPr>
        <w:t>% increase.</w:t>
      </w:r>
    </w:p>
    <w:p w14:paraId="3857CEBD" w14:textId="77777777" w:rsidR="00152EE9" w:rsidRDefault="00152EE9" w:rsidP="00EF1117">
      <w:pPr>
        <w:pStyle w:val="ListParagraph"/>
        <w:widowControl w:val="0"/>
        <w:tabs>
          <w:tab w:val="left" w:pos="540"/>
          <w:tab w:val="left" w:pos="4500"/>
        </w:tabs>
        <w:overflowPunct w:val="0"/>
        <w:autoSpaceDE w:val="0"/>
        <w:autoSpaceDN w:val="0"/>
        <w:adjustRightInd w:val="0"/>
        <w:ind w:left="567" w:right="-28"/>
        <w:jc w:val="both"/>
        <w:textAlignment w:val="baseline"/>
        <w:rPr>
          <w:rFonts w:eastAsia="Arial Unicode MS" w:cs="Arial"/>
        </w:rPr>
      </w:pPr>
    </w:p>
    <w:p w14:paraId="58E5F6D8" w14:textId="77777777" w:rsidR="00152EE9" w:rsidRPr="000A2870" w:rsidRDefault="00152EE9" w:rsidP="00EF1117">
      <w:pPr>
        <w:widowControl w:val="0"/>
        <w:overflowPunct w:val="0"/>
        <w:autoSpaceDE w:val="0"/>
        <w:autoSpaceDN w:val="0"/>
        <w:adjustRightInd w:val="0"/>
        <w:textAlignment w:val="baseline"/>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207F96ED" w14:textId="780B28D6" w:rsidR="003468D1" w:rsidRPr="00C83173" w:rsidRDefault="003468D1" w:rsidP="003468D1">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rPr>
          <w:rFonts w:eastAsiaTheme="minorHAnsi" w:cs="Tahoma"/>
        </w:rPr>
      </w:pPr>
      <w:r w:rsidRPr="00C83173">
        <w:rPr>
          <w:rFonts w:eastAsiaTheme="minorHAnsi" w:cs="Tahoma"/>
        </w:rPr>
        <w:t xml:space="preserve">The </w:t>
      </w:r>
      <w:r>
        <w:rPr>
          <w:rFonts w:eastAsiaTheme="minorHAnsi" w:cs="Tahoma"/>
        </w:rPr>
        <w:t>MVR /Message Capture Service</w:t>
      </w:r>
      <w:r w:rsidRPr="00C83173">
        <w:rPr>
          <w:rFonts w:eastAsiaTheme="minorHAnsi" w:cs="Tahoma"/>
        </w:rPr>
        <w:t xml:space="preserve"> set up Charges will be invoiced in accordance with the below payment profile (driven by the sum of the set up Charges): </w:t>
      </w:r>
    </w:p>
    <w:tbl>
      <w:tblPr>
        <w:tblW w:w="10627" w:type="dxa"/>
        <w:tblCellMar>
          <w:left w:w="10" w:type="dxa"/>
          <w:right w:w="10" w:type="dxa"/>
        </w:tblCellMar>
        <w:tblLook w:val="0000" w:firstRow="0" w:lastRow="0" w:firstColumn="0" w:lastColumn="0" w:noHBand="0" w:noVBand="0"/>
      </w:tblPr>
      <w:tblGrid>
        <w:gridCol w:w="3539"/>
        <w:gridCol w:w="7088"/>
      </w:tblGrid>
      <w:tr w:rsidR="003468D1" w:rsidRPr="00CC3178" w14:paraId="43907C04" w14:textId="77777777" w:rsidTr="00D60263">
        <w:tc>
          <w:tcPr>
            <w:tcW w:w="10627"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59CDB473" w14:textId="77777777" w:rsidR="003468D1" w:rsidRPr="00A9002F" w:rsidRDefault="003468D1" w:rsidP="00D60263">
            <w:pPr>
              <w:jc w:val="center"/>
              <w:rPr>
                <w:rFonts w:cs="Tahoma"/>
                <w:b/>
                <w:bCs/>
                <w:color w:val="FFFFFF" w:themeColor="background1"/>
                <w:szCs w:val="14"/>
                <w:highlight w:val="green"/>
              </w:rPr>
            </w:pPr>
            <w:r w:rsidRPr="00FE1E7F">
              <w:rPr>
                <w:rFonts w:cs="Arial"/>
                <w:b/>
                <w:bCs/>
                <w:sz w:val="24"/>
                <w:lang w:eastAsia="en-GB"/>
              </w:rPr>
              <w:t>One Off (set up) Charges</w:t>
            </w:r>
          </w:p>
        </w:tc>
      </w:tr>
      <w:tr w:rsidR="003468D1" w14:paraId="15C7122D" w14:textId="77777777" w:rsidTr="00D60263">
        <w:tc>
          <w:tcPr>
            <w:tcW w:w="3539"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18F26FEF" w14:textId="77777777" w:rsidR="003468D1" w:rsidRPr="00A9002F" w:rsidRDefault="003468D1" w:rsidP="00D60263">
            <w:pPr>
              <w:jc w:val="center"/>
              <w:rPr>
                <w:rFonts w:cs="Tahoma"/>
                <w:b/>
                <w:bCs/>
                <w:szCs w:val="20"/>
              </w:rPr>
            </w:pPr>
            <w:r w:rsidRPr="00A9002F">
              <w:rPr>
                <w:rFonts w:cs="Tahoma"/>
                <w:b/>
                <w:bCs/>
                <w:szCs w:val="20"/>
              </w:rPr>
              <w:t>Payment Profile</w:t>
            </w:r>
          </w:p>
        </w:tc>
        <w:tc>
          <w:tcPr>
            <w:tcW w:w="7088"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02696607" w14:textId="77777777" w:rsidR="009C48FA" w:rsidRDefault="00112967" w:rsidP="00D60263">
            <w:pPr>
              <w:jc w:val="center"/>
            </w:pPr>
            <w:r>
              <w:t>100% i</w:t>
            </w:r>
            <w:r w:rsidRPr="00064FC4">
              <w:t>nvoiced</w:t>
            </w:r>
            <w:r>
              <w:t xml:space="preserve"> </w:t>
            </w:r>
            <w:r w:rsidRPr="00064FC4">
              <w:t xml:space="preserve">in arrears </w:t>
            </w:r>
            <w:r>
              <w:t>(</w:t>
            </w:r>
            <w:r w:rsidR="00021684">
              <w:t>no more than</w:t>
            </w:r>
            <w:r>
              <w:t xml:space="preserve"> thirty (30) days post the Cutover) </w:t>
            </w:r>
            <w:r w:rsidRPr="00064FC4">
              <w:t xml:space="preserve">for the </w:t>
            </w:r>
            <w:r>
              <w:t>number of Users</w:t>
            </w:r>
            <w:r w:rsidR="00B16B45">
              <w:t>.</w:t>
            </w:r>
            <w:r w:rsidR="00C021FF">
              <w:t xml:space="preserve"> </w:t>
            </w:r>
          </w:p>
          <w:p w14:paraId="2544AFB8" w14:textId="7AD96E4C" w:rsidR="003468D1" w:rsidRDefault="00C021FF" w:rsidP="00D60263">
            <w:pPr>
              <w:jc w:val="center"/>
            </w:pPr>
            <w:r>
              <w:t xml:space="preserve">Where </w:t>
            </w:r>
            <w:r w:rsidR="00C162B6">
              <w:t xml:space="preserve">Services from </w:t>
            </w:r>
            <w:r>
              <w:t>the third party provider ‘</w:t>
            </w:r>
            <w:proofErr w:type="spellStart"/>
            <w:r>
              <w:t>LeapXpert</w:t>
            </w:r>
            <w:proofErr w:type="spellEnd"/>
            <w:r>
              <w:t xml:space="preserve">’ </w:t>
            </w:r>
            <w:r w:rsidR="00C162B6">
              <w:t xml:space="preserve">are procured, 100% </w:t>
            </w:r>
            <w:r w:rsidR="009C48FA">
              <w:t>invoiced on signature of this Order form.</w:t>
            </w:r>
            <w:r>
              <w:t xml:space="preserve"> </w:t>
            </w:r>
          </w:p>
          <w:p w14:paraId="27BCEC6E" w14:textId="491FFC1C" w:rsidR="00B16B45" w:rsidRDefault="00B16B45" w:rsidP="00D60263">
            <w:pPr>
              <w:jc w:val="center"/>
              <w:rPr>
                <w:rFonts w:cs="Tahoma"/>
                <w:b/>
                <w:bCs/>
                <w:color w:val="FFFFFF"/>
                <w:szCs w:val="20"/>
              </w:rPr>
            </w:pPr>
            <w:r>
              <w:t xml:space="preserve">Additional Users will </w:t>
            </w:r>
            <w:r w:rsidR="00C16DFC">
              <w:t>i</w:t>
            </w:r>
            <w:r>
              <w:t xml:space="preserve">ncur a set up Charge </w:t>
            </w:r>
            <w:r w:rsidR="00C16DFC">
              <w:t>and</w:t>
            </w:r>
            <w:r>
              <w:t xml:space="preserve"> attract a recurring Charge.</w:t>
            </w:r>
          </w:p>
        </w:tc>
      </w:tr>
    </w:tbl>
    <w:p w14:paraId="04DF9A04" w14:textId="02AAA028" w:rsidR="003564ED" w:rsidRPr="00A61D5B" w:rsidRDefault="00636CC9" w:rsidP="003564ED">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The implementation (set up) Charges applicable to this Order, shall be as set out below</w:t>
      </w:r>
      <w:r w:rsidR="00311100">
        <w:t xml:space="preserve"> </w:t>
      </w:r>
      <w:r w:rsidR="003564ED">
        <w:t xml:space="preserve">and payable as per the above </w:t>
      </w:r>
      <w:r w:rsidR="00C45BE9">
        <w:t>payment profile</w:t>
      </w:r>
      <w:r w:rsidR="003564ED">
        <w:t xml:space="preserve"> Charges table: </w:t>
      </w:r>
    </w:p>
    <w:tbl>
      <w:tblPr>
        <w:tblStyle w:val="TableGrid1"/>
        <w:tblW w:w="4896" w:type="pct"/>
        <w:tblLook w:val="04A0" w:firstRow="1" w:lastRow="0" w:firstColumn="1" w:lastColumn="0" w:noHBand="0" w:noVBand="1"/>
      </w:tblPr>
      <w:tblGrid>
        <w:gridCol w:w="1925"/>
        <w:gridCol w:w="6337"/>
        <w:gridCol w:w="1989"/>
      </w:tblGrid>
      <w:tr w:rsidR="00152EE9" w:rsidRPr="00994111" w14:paraId="38940396" w14:textId="77777777" w:rsidTr="00D60263">
        <w:trPr>
          <w:trHeight w:val="490"/>
        </w:trPr>
        <w:tc>
          <w:tcPr>
            <w:tcW w:w="5000" w:type="pct"/>
            <w:gridSpan w:val="3"/>
            <w:shd w:val="clear" w:color="auto" w:fill="BF9BFF"/>
            <w:vAlign w:val="center"/>
          </w:tcPr>
          <w:p w14:paraId="2F891269" w14:textId="201D2F41" w:rsidR="00152EE9" w:rsidRPr="003452FC" w:rsidRDefault="00B362C1" w:rsidP="00D60263">
            <w:pPr>
              <w:jc w:val="center"/>
              <w:rPr>
                <w:rFonts w:cs="Arial"/>
                <w:b/>
                <w:bCs/>
                <w:szCs w:val="20"/>
              </w:rPr>
            </w:pPr>
            <w:r w:rsidRPr="000B24C7">
              <w:rPr>
                <w:rFonts w:cs="Arial"/>
                <w:sz w:val="24"/>
              </w:rPr>
              <w:t xml:space="preserve">Implementation </w:t>
            </w:r>
            <w:r w:rsidRPr="000B24C7">
              <w:rPr>
                <w:rFonts w:cs="Arial"/>
                <w:sz w:val="24"/>
                <w:szCs w:val="24"/>
              </w:rPr>
              <w:t xml:space="preserve">(set up) </w:t>
            </w:r>
            <w:r w:rsidRPr="000B24C7">
              <w:rPr>
                <w:rFonts w:cs="Arial"/>
                <w:sz w:val="24"/>
              </w:rPr>
              <w:t>Charges</w:t>
            </w:r>
          </w:p>
        </w:tc>
      </w:tr>
      <w:tr w:rsidR="00152EE9" w:rsidRPr="00994111" w14:paraId="3781F695" w14:textId="77777777" w:rsidTr="00D60263">
        <w:trPr>
          <w:trHeight w:val="490"/>
        </w:trPr>
        <w:tc>
          <w:tcPr>
            <w:tcW w:w="939" w:type="pct"/>
            <w:shd w:val="clear" w:color="auto" w:fill="BF9BFF"/>
            <w:vAlign w:val="center"/>
          </w:tcPr>
          <w:p w14:paraId="215A693C" w14:textId="77777777" w:rsidR="00152EE9" w:rsidRDefault="00152EE9" w:rsidP="00D60263">
            <w:pPr>
              <w:jc w:val="center"/>
              <w:rPr>
                <w:rFonts w:cs="Arial"/>
              </w:rPr>
            </w:pPr>
          </w:p>
        </w:tc>
        <w:tc>
          <w:tcPr>
            <w:tcW w:w="3091" w:type="pct"/>
            <w:shd w:val="clear" w:color="auto" w:fill="BF9BFF"/>
            <w:vAlign w:val="center"/>
          </w:tcPr>
          <w:p w14:paraId="2483F12D" w14:textId="77777777" w:rsidR="00152EE9" w:rsidRPr="003452FC" w:rsidRDefault="00152EE9" w:rsidP="00D60263">
            <w:pPr>
              <w:jc w:val="center"/>
              <w:rPr>
                <w:rFonts w:cs="Arial"/>
                <w:bCs/>
                <w:szCs w:val="20"/>
              </w:rPr>
            </w:pPr>
            <w:r w:rsidRPr="003452FC">
              <w:rPr>
                <w:rFonts w:cs="Arial"/>
                <w:szCs w:val="20"/>
              </w:rPr>
              <w:t>Service Payment Profile</w:t>
            </w:r>
            <w:r>
              <w:rPr>
                <w:rFonts w:cs="Arial"/>
                <w:szCs w:val="20"/>
              </w:rPr>
              <w:t xml:space="preserve"> (per User)</w:t>
            </w:r>
          </w:p>
        </w:tc>
        <w:tc>
          <w:tcPr>
            <w:tcW w:w="970" w:type="pct"/>
            <w:shd w:val="clear" w:color="auto" w:fill="BF9BFF"/>
            <w:vAlign w:val="center"/>
          </w:tcPr>
          <w:p w14:paraId="74C7FEAC" w14:textId="4B8F733C" w:rsidR="00152EE9" w:rsidRPr="003452FC" w:rsidRDefault="00152EE9" w:rsidP="00D60263">
            <w:pPr>
              <w:jc w:val="center"/>
              <w:rPr>
                <w:rFonts w:cs="Arial"/>
                <w:bCs/>
                <w:szCs w:val="20"/>
              </w:rPr>
            </w:pPr>
            <w:r>
              <w:rPr>
                <w:rFonts w:cs="Arial"/>
                <w:szCs w:val="20"/>
              </w:rPr>
              <w:t>Total Charges</w:t>
            </w:r>
            <w:r w:rsidRPr="003452FC">
              <w:rPr>
                <w:rFonts w:cs="Arial"/>
                <w:szCs w:val="20"/>
              </w:rPr>
              <w:t xml:space="preserve"> (£</w:t>
            </w:r>
            <w:r w:rsidR="00F311FC">
              <w:rPr>
                <w:rFonts w:cs="Arial"/>
                <w:szCs w:val="20"/>
              </w:rPr>
              <w:t>/€/$</w:t>
            </w:r>
            <w:r w:rsidRPr="003452FC">
              <w:rPr>
                <w:rFonts w:cs="Arial"/>
                <w:szCs w:val="20"/>
              </w:rPr>
              <w:t>) for this Order</w:t>
            </w:r>
          </w:p>
        </w:tc>
      </w:tr>
      <w:tr w:rsidR="000C4577" w:rsidRPr="00994111" w14:paraId="575D92B9" w14:textId="77777777" w:rsidTr="00D60263">
        <w:trPr>
          <w:trHeight w:val="490"/>
        </w:trPr>
        <w:tc>
          <w:tcPr>
            <w:tcW w:w="939" w:type="pct"/>
            <w:vMerge w:val="restart"/>
            <w:shd w:val="clear" w:color="auto" w:fill="BF9BFF"/>
            <w:vAlign w:val="center"/>
          </w:tcPr>
          <w:p w14:paraId="44B79F03" w14:textId="08E0DB7F" w:rsidR="000C4577" w:rsidRDefault="000C4577" w:rsidP="00D60263">
            <w:pPr>
              <w:jc w:val="center"/>
              <w:rPr>
                <w:rFonts w:cs="Arial"/>
              </w:rPr>
            </w:pPr>
            <w:r>
              <w:rPr>
                <w:rFonts w:cs="Arial"/>
              </w:rPr>
              <w:t>MVR Services only</w:t>
            </w:r>
          </w:p>
        </w:tc>
        <w:tc>
          <w:tcPr>
            <w:tcW w:w="3091" w:type="pct"/>
            <w:shd w:val="clear" w:color="auto" w:fill="BF9BFF"/>
            <w:vAlign w:val="center"/>
          </w:tcPr>
          <w:p w14:paraId="535C0A75" w14:textId="0A738B66" w:rsidR="000C4577" w:rsidRPr="003452FC" w:rsidRDefault="000C4577" w:rsidP="00EF1117">
            <w:pPr>
              <w:rPr>
                <w:rFonts w:cs="Arial"/>
                <w:szCs w:val="20"/>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BF9BFF"/>
            <w:vAlign w:val="center"/>
          </w:tcPr>
          <w:p w14:paraId="0D0A1894" w14:textId="77777777" w:rsidR="000C4577" w:rsidRDefault="000C4577" w:rsidP="00D60263">
            <w:pPr>
              <w:jc w:val="center"/>
              <w:rPr>
                <w:rFonts w:cs="Arial"/>
                <w:szCs w:val="20"/>
              </w:rPr>
            </w:pPr>
          </w:p>
        </w:tc>
      </w:tr>
      <w:tr w:rsidR="000C4577" w:rsidRPr="00994111" w14:paraId="60E09A94" w14:textId="77777777" w:rsidTr="00D60263">
        <w:trPr>
          <w:trHeight w:val="490"/>
        </w:trPr>
        <w:tc>
          <w:tcPr>
            <w:tcW w:w="939" w:type="pct"/>
            <w:vMerge/>
            <w:shd w:val="clear" w:color="auto" w:fill="BF9BFF"/>
            <w:vAlign w:val="center"/>
          </w:tcPr>
          <w:p w14:paraId="4B0B1C34" w14:textId="77777777" w:rsidR="000C4577" w:rsidRDefault="000C4577" w:rsidP="00D60263">
            <w:pPr>
              <w:jc w:val="center"/>
              <w:rPr>
                <w:rFonts w:cs="Arial"/>
              </w:rPr>
            </w:pPr>
          </w:p>
        </w:tc>
        <w:tc>
          <w:tcPr>
            <w:tcW w:w="3091" w:type="pct"/>
            <w:shd w:val="clear" w:color="auto" w:fill="BF9BFF"/>
            <w:vAlign w:val="center"/>
          </w:tcPr>
          <w:p w14:paraId="0445DE85" w14:textId="3FCA8F50" w:rsidR="000C4577" w:rsidRPr="003452FC" w:rsidRDefault="000C4577" w:rsidP="00EF1117">
            <w:pPr>
              <w:rPr>
                <w:rFonts w:eastAsia="Arial Unicode MS" w:cs="Arial"/>
                <w:b/>
                <w:bCs/>
                <w:color w:val="000000"/>
                <w:kern w:val="2"/>
                <w:szCs w:val="16"/>
                <w14:ligatures w14:val="standardContextual"/>
              </w:rPr>
            </w:pPr>
            <w:r>
              <w:rPr>
                <w:rFonts w:eastAsia="Arial Unicode MS" w:cs="Arial"/>
                <w:b/>
                <w:bCs/>
                <w:color w:val="000000"/>
                <w:kern w:val="2"/>
                <w:szCs w:val="16"/>
                <w14:ligatures w14:val="standardContextual"/>
              </w:rPr>
              <w:t xml:space="preserve">Set Up Charge:  </w:t>
            </w:r>
            <w:r w:rsidRPr="004F406F">
              <w:rPr>
                <w:rFonts w:eastAsia="Arial Unicode MS" w:cs="Arial"/>
                <w:color w:val="000000"/>
                <w:kern w:val="2"/>
                <w:szCs w:val="16"/>
                <w14:ligatures w14:val="standardContextual"/>
              </w:rPr>
              <w:t>Archive integration and/or file</w:t>
            </w:r>
            <w:r>
              <w:rPr>
                <w:rFonts w:eastAsia="Arial Unicode MS" w:cs="Arial"/>
                <w:color w:val="000000"/>
                <w:kern w:val="2"/>
                <w:szCs w:val="16"/>
                <w:lang w:eastAsia="en-US"/>
                <w14:ligatures w14:val="standardContextual"/>
              </w:rPr>
              <w:t xml:space="preserve"> (data)</w:t>
            </w:r>
            <w:r w:rsidRPr="004F406F">
              <w:rPr>
                <w:rFonts w:eastAsia="Arial Unicode MS" w:cs="Arial"/>
                <w:color w:val="000000"/>
                <w:kern w:val="2"/>
                <w:szCs w:val="16"/>
                <w14:ligatures w14:val="standardContextual"/>
              </w:rPr>
              <w:t xml:space="preserve"> transfer</w:t>
            </w:r>
            <w:r>
              <w:rPr>
                <w:rFonts w:eastAsia="Arial Unicode MS" w:cs="Arial"/>
                <w:color w:val="000000"/>
                <w:kern w:val="2"/>
                <w:szCs w:val="16"/>
                <w:lang w:eastAsia="en-US"/>
                <w14:ligatures w14:val="standardContextual"/>
              </w:rPr>
              <w:t xml:space="preserve"> set up</w:t>
            </w:r>
            <w:r w:rsidRPr="00212593">
              <w:rPr>
                <w:rFonts w:eastAsia="Arial Unicode MS" w:cs="Arial"/>
                <w:color w:val="000000"/>
                <w:kern w:val="2"/>
                <w:szCs w:val="16"/>
                <w:lang w:eastAsia="en-US"/>
                <w14:ligatures w14:val="standardContextual"/>
              </w:rPr>
              <w:t xml:space="preserve"> </w:t>
            </w:r>
          </w:p>
        </w:tc>
        <w:tc>
          <w:tcPr>
            <w:tcW w:w="970" w:type="pct"/>
            <w:shd w:val="clear" w:color="auto" w:fill="BF9BFF"/>
            <w:vAlign w:val="center"/>
          </w:tcPr>
          <w:p w14:paraId="07764FD0" w14:textId="77777777" w:rsidR="000C4577" w:rsidRDefault="000C4577" w:rsidP="00D60263">
            <w:pPr>
              <w:jc w:val="center"/>
              <w:rPr>
                <w:rFonts w:cs="Arial"/>
                <w:szCs w:val="20"/>
              </w:rPr>
            </w:pPr>
          </w:p>
        </w:tc>
      </w:tr>
      <w:tr w:rsidR="000C4577" w:rsidRPr="00994111" w14:paraId="4F0B7FCD" w14:textId="77777777" w:rsidTr="00E34813">
        <w:trPr>
          <w:trHeight w:val="490"/>
        </w:trPr>
        <w:tc>
          <w:tcPr>
            <w:tcW w:w="939" w:type="pct"/>
            <w:vMerge/>
            <w:shd w:val="clear" w:color="auto" w:fill="BF9BFF"/>
            <w:vAlign w:val="center"/>
          </w:tcPr>
          <w:p w14:paraId="01E64D55" w14:textId="77777777" w:rsidR="000C4577" w:rsidRDefault="000C4577" w:rsidP="000C4577">
            <w:pPr>
              <w:jc w:val="center"/>
              <w:rPr>
                <w:rFonts w:cs="Arial"/>
              </w:rPr>
            </w:pPr>
          </w:p>
        </w:tc>
        <w:tc>
          <w:tcPr>
            <w:tcW w:w="3091" w:type="pct"/>
            <w:shd w:val="clear" w:color="auto" w:fill="BF9BFF"/>
          </w:tcPr>
          <w:p w14:paraId="5AD0626D"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B315E1D" w14:textId="075CD4AE" w:rsidR="000C4577"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BF9BFF"/>
            <w:vAlign w:val="center"/>
          </w:tcPr>
          <w:p w14:paraId="2FF46D22" w14:textId="0F57CBF7" w:rsidR="000C4577" w:rsidRDefault="000C4577" w:rsidP="000C4577">
            <w:pPr>
              <w:jc w:val="center"/>
              <w:rPr>
                <w:rFonts w:cs="Arial"/>
                <w:szCs w:val="20"/>
              </w:rPr>
            </w:pPr>
            <w:r>
              <w:rPr>
                <w:rFonts w:cs="Arial"/>
                <w:szCs w:val="20"/>
              </w:rPr>
              <w:t>£[70.00] per additional User</w:t>
            </w:r>
          </w:p>
        </w:tc>
      </w:tr>
      <w:tr w:rsidR="000C4577" w:rsidRPr="00994111" w14:paraId="3BF100B0" w14:textId="77777777" w:rsidTr="00D60263">
        <w:trPr>
          <w:trHeight w:val="490"/>
        </w:trPr>
        <w:tc>
          <w:tcPr>
            <w:tcW w:w="939" w:type="pct"/>
            <w:vMerge w:val="restart"/>
            <w:shd w:val="clear" w:color="auto" w:fill="BF9BFF"/>
            <w:vAlign w:val="center"/>
          </w:tcPr>
          <w:p w14:paraId="09D20E11" w14:textId="57BB93ED" w:rsidR="000C4577" w:rsidRDefault="000C4577" w:rsidP="004463DC">
            <w:pPr>
              <w:jc w:val="center"/>
              <w:rPr>
                <w:rFonts w:cs="Arial"/>
              </w:rPr>
            </w:pPr>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shd w:val="clear" w:color="auto" w:fill="BF9BFF"/>
            <w:vAlign w:val="center"/>
          </w:tcPr>
          <w:p w14:paraId="5A726024" w14:textId="0FCAEE9D" w:rsidR="000C4577" w:rsidRDefault="000C4577" w:rsidP="004463DC">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BF9BFF"/>
            <w:vAlign w:val="center"/>
          </w:tcPr>
          <w:p w14:paraId="70DF273B" w14:textId="77777777" w:rsidR="000C4577" w:rsidRDefault="000C4577" w:rsidP="004463DC">
            <w:pPr>
              <w:jc w:val="center"/>
              <w:rPr>
                <w:rFonts w:cs="Arial"/>
                <w:szCs w:val="20"/>
              </w:rPr>
            </w:pPr>
          </w:p>
        </w:tc>
      </w:tr>
      <w:tr w:rsidR="000C4577" w:rsidRPr="00994111" w14:paraId="27306DA0" w14:textId="77777777" w:rsidTr="00EB1DB2">
        <w:trPr>
          <w:trHeight w:val="490"/>
        </w:trPr>
        <w:tc>
          <w:tcPr>
            <w:tcW w:w="939" w:type="pct"/>
            <w:vMerge/>
            <w:shd w:val="clear" w:color="auto" w:fill="BF9BFF"/>
            <w:vAlign w:val="center"/>
          </w:tcPr>
          <w:p w14:paraId="35551A19" w14:textId="77777777" w:rsidR="000C4577" w:rsidRDefault="000C4577" w:rsidP="000C4577">
            <w:pPr>
              <w:jc w:val="center"/>
              <w:rPr>
                <w:rFonts w:eastAsia="Arial Unicode MS" w:cs="Arial"/>
                <w:color w:val="000000"/>
                <w:kern w:val="2"/>
                <w:szCs w:val="16"/>
                <w14:ligatures w14:val="standardContextual"/>
              </w:rPr>
            </w:pPr>
          </w:p>
        </w:tc>
        <w:tc>
          <w:tcPr>
            <w:tcW w:w="3091" w:type="pct"/>
            <w:shd w:val="clear" w:color="auto" w:fill="BF9BFF"/>
          </w:tcPr>
          <w:p w14:paraId="4C7C329C"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1CD70B4C" w14:textId="53AE5AD8" w:rsidR="000C4577" w:rsidRPr="003452FC"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BF9BFF"/>
            <w:vAlign w:val="center"/>
          </w:tcPr>
          <w:p w14:paraId="00D930C4" w14:textId="62DFF7F1" w:rsidR="000C4577" w:rsidRDefault="000C4577" w:rsidP="000C4577">
            <w:pPr>
              <w:jc w:val="center"/>
              <w:rPr>
                <w:rFonts w:cs="Arial"/>
                <w:szCs w:val="20"/>
              </w:rPr>
            </w:pPr>
            <w:r>
              <w:rPr>
                <w:rFonts w:cs="Arial"/>
                <w:szCs w:val="20"/>
              </w:rPr>
              <w:t>£[70.00] per additional User</w:t>
            </w:r>
          </w:p>
        </w:tc>
      </w:tr>
      <w:tr w:rsidR="000C4577" w:rsidRPr="00994111" w14:paraId="6AE7B4A1" w14:textId="77777777" w:rsidTr="00BD2F8C">
        <w:trPr>
          <w:trHeight w:val="490"/>
        </w:trPr>
        <w:tc>
          <w:tcPr>
            <w:tcW w:w="939" w:type="pct"/>
            <w:vMerge w:val="restart"/>
            <w:shd w:val="clear" w:color="auto" w:fill="BF9BFF"/>
          </w:tcPr>
          <w:p w14:paraId="672B2475" w14:textId="7A1F15D6" w:rsidR="000C4577" w:rsidRDefault="000C4577" w:rsidP="00CB39FE">
            <w:pPr>
              <w:jc w:val="center"/>
              <w:rPr>
                <w:rFonts w:eastAsia="Arial Unicode MS" w:cs="Arial"/>
                <w:color w:val="000000"/>
                <w:kern w:val="2"/>
                <w:szCs w:val="16"/>
                <w14:ligatures w14:val="standardContextual"/>
              </w:rPr>
            </w:pPr>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 xml:space="preserve">essage </w:t>
            </w:r>
            <w:r w:rsidRPr="003452FC">
              <w:rPr>
                <w:rFonts w:eastAsia="Arial Unicode MS" w:cs="Arial"/>
                <w:color w:val="000000"/>
                <w:kern w:val="2"/>
                <w:szCs w:val="16"/>
                <w14:ligatures w14:val="standardContextual"/>
              </w:rPr>
              <w:t>Capture Services only</w:t>
            </w:r>
          </w:p>
        </w:tc>
        <w:tc>
          <w:tcPr>
            <w:tcW w:w="3091" w:type="pct"/>
            <w:shd w:val="clear" w:color="auto" w:fill="BF9BFF"/>
          </w:tcPr>
          <w:p w14:paraId="0FE699C3" w14:textId="6DCB2443" w:rsidR="000C4577" w:rsidRDefault="000C4577" w:rsidP="00CB39FE">
            <w:pPr>
              <w:rPr>
                <w:rFonts w:eastAsia="Arial Unicode MS" w:cs="Arial"/>
                <w:color w:val="000000"/>
                <w:kern w:val="2"/>
                <w:szCs w:val="16"/>
                <w14:ligatures w14:val="standardContextual"/>
              </w:rPr>
            </w:pPr>
            <w:r w:rsidRPr="009221FA">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P</w:t>
            </w:r>
            <w:r w:rsidRPr="003452FC">
              <w:rPr>
                <w:szCs w:val="20"/>
                <w:lang w:eastAsia="en-US"/>
              </w:rPr>
              <w:t>rovisioning in the M</w:t>
            </w:r>
            <w:r>
              <w:rPr>
                <w:szCs w:val="20"/>
                <w:lang w:eastAsia="en-US"/>
              </w:rPr>
              <w:t>essage</w:t>
            </w:r>
            <w:r w:rsidRPr="003452FC">
              <w:rPr>
                <w:szCs w:val="20"/>
                <w:lang w:eastAsia="en-US"/>
              </w:rPr>
              <w:t xml:space="preserve"> Capture platform </w:t>
            </w:r>
            <w:r>
              <w:rPr>
                <w:szCs w:val="20"/>
                <w:lang w:eastAsia="en-US"/>
              </w:rPr>
              <w:t>d</w:t>
            </w:r>
            <w:r>
              <w:rPr>
                <w:rFonts w:eastAsia="Arial Unicode MS" w:cs="Arial"/>
                <w:color w:val="000000"/>
                <w:kern w:val="2"/>
                <w:szCs w:val="16"/>
                <w14:ligatures w14:val="standardContextual"/>
              </w:rPr>
              <w:t>ependent on the third party provider, the following set up actions may occur:</w:t>
            </w:r>
            <w:r w:rsidR="00EA2E1C">
              <w:rPr>
                <w:rFonts w:eastAsia="Arial Unicode MS" w:cs="Arial"/>
                <w:color w:val="000000"/>
                <w:kern w:val="2"/>
                <w:szCs w:val="16"/>
                <w14:ligatures w14:val="standardContextual"/>
              </w:rPr>
              <w:t xml:space="preserve"> [</w:t>
            </w:r>
            <w:r w:rsidR="00EA2E1C" w:rsidRPr="004F406F">
              <w:rPr>
                <w:rFonts w:eastAsia="Arial Unicode MS" w:cs="Arial"/>
                <w:b/>
                <w:bCs/>
                <w:kern w:val="2"/>
                <w:szCs w:val="16"/>
                <w:highlight w:val="green"/>
                <w14:ligatures w14:val="standardContextual"/>
              </w:rPr>
              <w:t>delete the ones below that are not used</w:t>
            </w:r>
            <w:r w:rsidR="00EA2E1C">
              <w:rPr>
                <w:rFonts w:eastAsia="Arial Unicode MS" w:cs="Arial"/>
                <w:color w:val="000000"/>
                <w:kern w:val="2"/>
                <w:szCs w:val="16"/>
                <w14:ligatures w14:val="standardContextual"/>
              </w:rPr>
              <w:t>]</w:t>
            </w:r>
          </w:p>
          <w:p w14:paraId="33829BFA" w14:textId="06B98223" w:rsidR="000C4577" w:rsidRDefault="000C4577" w:rsidP="00CB39FE">
            <w:p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Telemessage:  set up of the licence (per user charge)</w:t>
            </w:r>
          </w:p>
          <w:p w14:paraId="45A5BEF5" w14:textId="14B2583F" w:rsidR="000C4577" w:rsidRDefault="000C4577" w:rsidP="00CB39FE">
            <w:p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7D228A7F" w14:textId="1537A994" w:rsidR="000C4577" w:rsidRPr="003452FC" w:rsidRDefault="000C4577" w:rsidP="00456855">
            <w:p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shd w:val="clear" w:color="auto" w:fill="BF9BFF"/>
            <w:vAlign w:val="center"/>
          </w:tcPr>
          <w:p w14:paraId="31281CDA" w14:textId="77777777" w:rsidR="000C4577" w:rsidRDefault="000C4577" w:rsidP="00CB39FE">
            <w:pPr>
              <w:jc w:val="center"/>
              <w:rPr>
                <w:rFonts w:cs="Arial"/>
                <w:szCs w:val="20"/>
              </w:rPr>
            </w:pPr>
          </w:p>
        </w:tc>
      </w:tr>
      <w:tr w:rsidR="000C4577" w:rsidRPr="00994111" w14:paraId="01C56F3E" w14:textId="77777777">
        <w:trPr>
          <w:trHeight w:val="490"/>
        </w:trPr>
        <w:tc>
          <w:tcPr>
            <w:tcW w:w="939" w:type="pct"/>
            <w:vMerge/>
            <w:shd w:val="clear" w:color="auto" w:fill="BF9BFF"/>
          </w:tcPr>
          <w:p w14:paraId="7137F9E6" w14:textId="77777777" w:rsidR="000C4577" w:rsidRPr="003452FC" w:rsidRDefault="000C4577" w:rsidP="00CB39FE">
            <w:pPr>
              <w:jc w:val="center"/>
              <w:rPr>
                <w:rFonts w:eastAsia="Arial Unicode MS" w:cs="Arial"/>
                <w:color w:val="000000"/>
                <w:kern w:val="2"/>
                <w:szCs w:val="16"/>
                <w14:ligatures w14:val="standardContextual"/>
              </w:rPr>
            </w:pPr>
          </w:p>
        </w:tc>
        <w:tc>
          <w:tcPr>
            <w:tcW w:w="3091" w:type="pct"/>
            <w:shd w:val="clear" w:color="auto" w:fill="BF9BFF"/>
          </w:tcPr>
          <w:p w14:paraId="039F2610"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0B7ACE7D" w14:textId="0B83EE43" w:rsidR="000C4577" w:rsidRPr="009221FA"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BF9BFF"/>
            <w:vAlign w:val="center"/>
          </w:tcPr>
          <w:p w14:paraId="0150547A" w14:textId="52F40BFE" w:rsidR="000C4577" w:rsidRDefault="000C4577" w:rsidP="00CB39FE">
            <w:pPr>
              <w:jc w:val="center"/>
              <w:rPr>
                <w:rFonts w:cs="Arial"/>
                <w:szCs w:val="20"/>
              </w:rPr>
            </w:pPr>
            <w:r>
              <w:rPr>
                <w:rFonts w:cs="Arial"/>
                <w:szCs w:val="20"/>
              </w:rPr>
              <w:t>£[70.00] per additional User</w:t>
            </w:r>
          </w:p>
        </w:tc>
      </w:tr>
      <w:tr w:rsidR="00CB39FE" w:rsidRPr="00994111" w14:paraId="0F434C89" w14:textId="77777777" w:rsidTr="00D60263">
        <w:trPr>
          <w:trHeight w:val="593"/>
        </w:trPr>
        <w:tc>
          <w:tcPr>
            <w:tcW w:w="939" w:type="pct"/>
            <w:vMerge w:val="restart"/>
            <w:shd w:val="clear" w:color="auto" w:fill="BF9BFF"/>
          </w:tcPr>
          <w:p w14:paraId="0FDD93C4" w14:textId="78F0FA61" w:rsidR="00CB39FE" w:rsidRPr="00212593" w:rsidRDefault="00CB39FE" w:rsidP="00CB39FE">
            <w:pPr>
              <w:jc w:val="center"/>
              <w:rPr>
                <w:rFonts w:eastAsia="Arial Unicode MS" w:cs="Arial"/>
                <w:b/>
                <w:bCs/>
                <w:color w:val="000000"/>
                <w:kern w:val="2"/>
                <w:szCs w:val="16"/>
                <w14:ligatures w14:val="standardContextual"/>
              </w:rPr>
            </w:pPr>
            <w:r w:rsidRPr="000F4A45">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w:t>
            </w:r>
            <w:r w:rsidRPr="000F4A45">
              <w:rPr>
                <w:rFonts w:eastAsia="Arial Unicode MS" w:cs="Arial"/>
                <w:color w:val="000000"/>
                <w:kern w:val="2"/>
                <w:szCs w:val="16"/>
                <w14:ligatures w14:val="standardContextual"/>
              </w:rPr>
              <w:t xml:space="preserve">e Capture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tcPr>
          <w:p w14:paraId="250BE3D7" w14:textId="6FF6D575" w:rsidR="00E95476" w:rsidRDefault="00CB39FE" w:rsidP="00E95476">
            <w:pPr>
              <w:rPr>
                <w:rFonts w:eastAsia="Arial Unicode MS" w:cs="Arial"/>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00E95476">
              <w:rPr>
                <w:rFonts w:eastAsia="Arial Unicode MS" w:cs="Arial"/>
                <w:color w:val="000000"/>
                <w:kern w:val="2"/>
                <w:szCs w:val="16"/>
                <w14:ligatures w14:val="standardContextual"/>
              </w:rPr>
              <w:t>P</w:t>
            </w:r>
            <w:r w:rsidRPr="003452FC">
              <w:rPr>
                <w:szCs w:val="20"/>
                <w:lang w:eastAsia="en-US"/>
              </w:rPr>
              <w:t>rovisioning in the M</w:t>
            </w:r>
            <w:r w:rsidR="00D25E9D">
              <w:rPr>
                <w:szCs w:val="20"/>
                <w:lang w:eastAsia="en-US"/>
              </w:rPr>
              <w:t>essage</w:t>
            </w:r>
            <w:r w:rsidRPr="003452FC">
              <w:rPr>
                <w:szCs w:val="20"/>
                <w:lang w:eastAsia="en-US"/>
              </w:rPr>
              <w:t xml:space="preserve"> Capture platform </w:t>
            </w:r>
            <w:r w:rsidR="00E95476">
              <w:rPr>
                <w:szCs w:val="20"/>
                <w:lang w:eastAsia="en-US"/>
              </w:rPr>
              <w:t>d</w:t>
            </w:r>
            <w:r w:rsidR="00E95476">
              <w:rPr>
                <w:rFonts w:eastAsia="Arial Unicode MS" w:cs="Arial"/>
                <w:color w:val="000000"/>
                <w:kern w:val="2"/>
                <w:szCs w:val="16"/>
                <w14:ligatures w14:val="standardContextual"/>
              </w:rPr>
              <w:t>ependent on the third party provider, the following set up actions may occur:</w:t>
            </w:r>
            <w:r w:rsidR="00A66688">
              <w:rPr>
                <w:rFonts w:eastAsia="Arial Unicode MS" w:cs="Arial"/>
                <w:color w:val="000000"/>
                <w:kern w:val="2"/>
                <w:szCs w:val="16"/>
                <w14:ligatures w14:val="standardContextual"/>
              </w:rPr>
              <w:t>[</w:t>
            </w:r>
            <w:r w:rsidR="00A66688" w:rsidRPr="00B91309">
              <w:rPr>
                <w:rFonts w:eastAsia="Arial Unicode MS" w:cs="Arial"/>
                <w:b/>
                <w:bCs/>
                <w:kern w:val="2"/>
                <w:szCs w:val="16"/>
                <w:highlight w:val="green"/>
                <w14:ligatures w14:val="standardContextual"/>
              </w:rPr>
              <w:t xml:space="preserve"> delete the ones below that are not used</w:t>
            </w:r>
            <w:r w:rsidR="00A66688">
              <w:rPr>
                <w:rFonts w:eastAsia="Arial Unicode MS" w:cs="Arial"/>
                <w:color w:val="000000"/>
                <w:kern w:val="2"/>
                <w:szCs w:val="16"/>
                <w14:ligatures w14:val="standardContextual"/>
              </w:rPr>
              <w:t>]</w:t>
            </w:r>
          </w:p>
          <w:p w14:paraId="54308473" w14:textId="77777777" w:rsidR="00E95476" w:rsidRDefault="00E95476" w:rsidP="00E95476">
            <w:p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Telemessage:  set up of the licence (per user charge)</w:t>
            </w:r>
          </w:p>
          <w:p w14:paraId="64560558" w14:textId="77777777" w:rsidR="00E95476" w:rsidRDefault="00E95476" w:rsidP="00E95476">
            <w:p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427A6D51" w14:textId="5317EB71" w:rsidR="00E95476" w:rsidRPr="003452FC" w:rsidRDefault="00E95476" w:rsidP="00E95476">
            <w:p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tcPr>
          <w:p w14:paraId="6DC08F38" w14:textId="77777777" w:rsidR="00CB39FE" w:rsidRPr="00994111" w:rsidRDefault="00CB39FE" w:rsidP="00CB39FE">
            <w:pPr>
              <w:jc w:val="center"/>
              <w:rPr>
                <w:rFonts w:cs="Arial"/>
                <w:szCs w:val="20"/>
              </w:rPr>
            </w:pPr>
          </w:p>
        </w:tc>
      </w:tr>
      <w:tr w:rsidR="00CB39FE" w:rsidRPr="00994111" w14:paraId="37AC70C1" w14:textId="77777777" w:rsidTr="00D60263">
        <w:trPr>
          <w:trHeight w:val="490"/>
        </w:trPr>
        <w:tc>
          <w:tcPr>
            <w:tcW w:w="939" w:type="pct"/>
            <w:vMerge/>
            <w:shd w:val="clear" w:color="auto" w:fill="BF9BFF"/>
          </w:tcPr>
          <w:p w14:paraId="23DBDA8B" w14:textId="77777777" w:rsidR="00CB39FE" w:rsidRDefault="00CB39FE" w:rsidP="00CB39FE">
            <w:pPr>
              <w:rPr>
                <w:rFonts w:eastAsia="Arial Unicode MS" w:cs="Arial"/>
                <w:color w:val="000000"/>
                <w:kern w:val="2"/>
                <w:szCs w:val="16"/>
                <w14:ligatures w14:val="standardContextual"/>
              </w:rPr>
            </w:pPr>
          </w:p>
        </w:tc>
        <w:tc>
          <w:tcPr>
            <w:tcW w:w="3091" w:type="pct"/>
          </w:tcPr>
          <w:p w14:paraId="445BD7DE" w14:textId="3E028489" w:rsidR="00CB39FE" w:rsidRPr="003452FC" w:rsidRDefault="00CB39FE" w:rsidP="00CB39FE">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Charges</w:t>
            </w:r>
            <w:r w:rsidRPr="003452FC">
              <w:rPr>
                <w:rFonts w:eastAsia="Arial Unicode MS" w:cs="Arial"/>
                <w:b/>
                <w:bCs/>
                <w:color w:val="000000"/>
                <w:kern w:val="2"/>
                <w:szCs w:val="16"/>
                <w14:ligatures w14:val="standardContextual"/>
              </w:rPr>
              <w:t xml:space="preserve">:  </w:t>
            </w:r>
            <w:r w:rsidRPr="00212593">
              <w:rPr>
                <w:rFonts w:eastAsia="Arial Unicode MS" w:cs="Arial"/>
                <w:color w:val="000000"/>
                <w:kern w:val="2"/>
                <w:szCs w:val="16"/>
                <w14:ligatures w14:val="standardContextual"/>
              </w:rPr>
              <w:t>I</w:t>
            </w:r>
            <w:r w:rsidRPr="00212593">
              <w:rPr>
                <w:rFonts w:eastAsia="Arial Unicode MS" w:cs="Arial"/>
                <w:color w:val="000000"/>
                <w:kern w:val="2"/>
                <w:szCs w:val="16"/>
                <w:lang w:eastAsia="en-US"/>
                <w14:ligatures w14:val="standardContextual"/>
              </w:rPr>
              <w:t>nitial Cloud storage configuration (i.e. integration)</w:t>
            </w:r>
          </w:p>
        </w:tc>
        <w:tc>
          <w:tcPr>
            <w:tcW w:w="970" w:type="pct"/>
          </w:tcPr>
          <w:p w14:paraId="12754388" w14:textId="77777777" w:rsidR="00CB39FE" w:rsidRPr="00994111" w:rsidRDefault="00CB39FE" w:rsidP="00CB39FE">
            <w:pPr>
              <w:jc w:val="center"/>
              <w:rPr>
                <w:rFonts w:cs="Arial"/>
                <w:szCs w:val="20"/>
              </w:rPr>
            </w:pPr>
          </w:p>
        </w:tc>
      </w:tr>
      <w:tr w:rsidR="00CB39FE" w:rsidRPr="00994111" w14:paraId="7B559E14" w14:textId="77777777" w:rsidTr="004F406F">
        <w:trPr>
          <w:trHeight w:val="1126"/>
        </w:trPr>
        <w:tc>
          <w:tcPr>
            <w:tcW w:w="939" w:type="pct"/>
            <w:vMerge/>
            <w:shd w:val="clear" w:color="auto" w:fill="BF9BFF"/>
          </w:tcPr>
          <w:p w14:paraId="6D6E665D" w14:textId="77777777" w:rsidR="00CB39FE" w:rsidRPr="00A82691" w:rsidRDefault="00CB39FE" w:rsidP="00CB39FE">
            <w:pPr>
              <w:rPr>
                <w:b/>
                <w:bCs/>
                <w:szCs w:val="16"/>
              </w:rPr>
            </w:pPr>
          </w:p>
        </w:tc>
        <w:tc>
          <w:tcPr>
            <w:tcW w:w="3091" w:type="pct"/>
          </w:tcPr>
          <w:p w14:paraId="3F59FE36" w14:textId="7D653B62" w:rsidR="00CB39FE" w:rsidRPr="00A82691" w:rsidRDefault="00CB39FE" w:rsidP="00CB39FE">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A7A4457" w14:textId="42B7FC98" w:rsidR="00CB39FE" w:rsidRDefault="00CB39FE" w:rsidP="00CB39FE">
            <w:pPr>
              <w:spacing w:after="0" w:line="240" w:lineRule="auto"/>
              <w:rPr>
                <w:rFonts w:eastAsia="Arial Unicode MS" w:cs="Arial"/>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tcPr>
          <w:p w14:paraId="3F9CBEEF" w14:textId="255C2721" w:rsidR="00CB39FE" w:rsidRPr="00994111" w:rsidRDefault="00CB39FE" w:rsidP="00CB39FE">
            <w:pPr>
              <w:jc w:val="center"/>
              <w:rPr>
                <w:rFonts w:cs="Arial"/>
                <w:szCs w:val="20"/>
              </w:rPr>
            </w:pPr>
            <w:r>
              <w:rPr>
                <w:rFonts w:cs="Arial"/>
                <w:szCs w:val="20"/>
              </w:rPr>
              <w:t>£</w:t>
            </w:r>
            <w:r w:rsidR="00020C87">
              <w:rPr>
                <w:rFonts w:cs="Arial"/>
                <w:szCs w:val="20"/>
              </w:rPr>
              <w:t>[</w:t>
            </w:r>
            <w:r>
              <w:rPr>
                <w:rFonts w:cs="Arial"/>
                <w:szCs w:val="20"/>
              </w:rPr>
              <w:t>70.00</w:t>
            </w:r>
            <w:r w:rsidR="00020C87">
              <w:rPr>
                <w:rFonts w:cs="Arial"/>
                <w:szCs w:val="20"/>
              </w:rPr>
              <w:t>]</w:t>
            </w:r>
            <w:r>
              <w:rPr>
                <w:rFonts w:cs="Arial"/>
                <w:szCs w:val="20"/>
              </w:rPr>
              <w:t xml:space="preserve"> per additional User</w:t>
            </w:r>
          </w:p>
        </w:tc>
      </w:tr>
    </w:tbl>
    <w:p w14:paraId="49206AD6" w14:textId="3714F36A" w:rsidR="006B0184" w:rsidRPr="00A61D5B" w:rsidRDefault="006B0184" w:rsidP="006B0184">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 xml:space="preserve">The operational (recurring) Charges invoicing profile applicable to this Order, shall be as per the below: </w:t>
      </w:r>
    </w:p>
    <w:tbl>
      <w:tblPr>
        <w:tblStyle w:val="TableGrid1"/>
        <w:tblW w:w="4896" w:type="pct"/>
        <w:tblLook w:val="04A0" w:firstRow="1" w:lastRow="0" w:firstColumn="1" w:lastColumn="0" w:noHBand="0" w:noVBand="1"/>
      </w:tblPr>
      <w:tblGrid>
        <w:gridCol w:w="1925"/>
        <w:gridCol w:w="6337"/>
        <w:gridCol w:w="1989"/>
      </w:tblGrid>
      <w:tr w:rsidR="00A457AC" w:rsidRPr="00994111" w14:paraId="5C2E9C73" w14:textId="77777777" w:rsidTr="00D60263">
        <w:trPr>
          <w:trHeight w:val="490"/>
        </w:trPr>
        <w:tc>
          <w:tcPr>
            <w:tcW w:w="5000" w:type="pct"/>
            <w:gridSpan w:val="3"/>
            <w:shd w:val="clear" w:color="auto" w:fill="BF9BFF"/>
            <w:vAlign w:val="center"/>
          </w:tcPr>
          <w:p w14:paraId="2F90AC4C" w14:textId="2C5F2B00" w:rsidR="00A457AC" w:rsidRPr="003452FC" w:rsidRDefault="00A457AC" w:rsidP="00D60263">
            <w:pPr>
              <w:jc w:val="center"/>
              <w:rPr>
                <w:rFonts w:cs="Arial"/>
                <w:b/>
                <w:bCs/>
                <w:szCs w:val="20"/>
              </w:rPr>
            </w:pPr>
            <w:r w:rsidRPr="000B24C7">
              <w:rPr>
                <w:rFonts w:cs="Arial"/>
                <w:sz w:val="24"/>
              </w:rPr>
              <w:t>Operational</w:t>
            </w:r>
            <w:r w:rsidRPr="000B24C7">
              <w:rPr>
                <w:rFonts w:cs="Arial"/>
                <w:sz w:val="24"/>
                <w:szCs w:val="24"/>
              </w:rPr>
              <w:t xml:space="preserve"> (recurring)</w:t>
            </w:r>
            <w:r w:rsidRPr="000B24C7">
              <w:rPr>
                <w:rFonts w:cs="Arial"/>
                <w:sz w:val="24"/>
              </w:rPr>
              <w:t xml:space="preserve"> Charges</w:t>
            </w:r>
          </w:p>
        </w:tc>
      </w:tr>
      <w:tr w:rsidR="00A457AC" w:rsidRPr="00994111" w14:paraId="59D17DC9" w14:textId="77777777" w:rsidTr="00D60263">
        <w:trPr>
          <w:trHeight w:val="490"/>
        </w:trPr>
        <w:tc>
          <w:tcPr>
            <w:tcW w:w="939" w:type="pct"/>
            <w:shd w:val="clear" w:color="auto" w:fill="BF9BFF"/>
            <w:vAlign w:val="center"/>
          </w:tcPr>
          <w:p w14:paraId="0334D481" w14:textId="77777777" w:rsidR="00A457AC" w:rsidRPr="004F406F" w:rsidRDefault="00A457AC" w:rsidP="00D60263">
            <w:pPr>
              <w:jc w:val="center"/>
              <w:rPr>
                <w:rFonts w:cs="Arial"/>
                <w:b/>
                <w:bCs/>
              </w:rPr>
            </w:pPr>
          </w:p>
        </w:tc>
        <w:tc>
          <w:tcPr>
            <w:tcW w:w="3091" w:type="pct"/>
            <w:shd w:val="clear" w:color="auto" w:fill="BF9BFF"/>
            <w:vAlign w:val="center"/>
          </w:tcPr>
          <w:p w14:paraId="1CC8FB7C" w14:textId="77777777" w:rsidR="00A457AC" w:rsidRPr="004F406F" w:rsidRDefault="00A457AC" w:rsidP="00D60263">
            <w:pPr>
              <w:jc w:val="center"/>
              <w:rPr>
                <w:rFonts w:cs="Arial"/>
                <w:b/>
                <w:bCs/>
                <w:szCs w:val="20"/>
              </w:rPr>
            </w:pPr>
            <w:r w:rsidRPr="004F406F">
              <w:rPr>
                <w:rFonts w:cs="Arial"/>
                <w:b/>
                <w:bCs/>
                <w:szCs w:val="20"/>
              </w:rPr>
              <w:t>Service Payment Profile (per User)</w:t>
            </w:r>
          </w:p>
        </w:tc>
        <w:tc>
          <w:tcPr>
            <w:tcW w:w="970" w:type="pct"/>
            <w:shd w:val="clear" w:color="auto" w:fill="BF9BFF"/>
            <w:vAlign w:val="center"/>
          </w:tcPr>
          <w:p w14:paraId="65647460" w14:textId="73381812" w:rsidR="00A457AC" w:rsidRPr="004F406F" w:rsidRDefault="00A457AC" w:rsidP="00D60263">
            <w:pPr>
              <w:jc w:val="center"/>
              <w:rPr>
                <w:rFonts w:cs="Arial"/>
                <w:b/>
                <w:bCs/>
                <w:szCs w:val="20"/>
              </w:rPr>
            </w:pPr>
            <w:r w:rsidRPr="004F406F">
              <w:rPr>
                <w:rFonts w:cs="Arial"/>
                <w:b/>
                <w:bCs/>
                <w:szCs w:val="20"/>
              </w:rPr>
              <w:t>Total Charges (</w:t>
            </w:r>
            <w:r w:rsidR="008B772D" w:rsidRPr="004F406F">
              <w:rPr>
                <w:rFonts w:cs="Arial"/>
                <w:b/>
                <w:bCs/>
                <w:szCs w:val="20"/>
              </w:rPr>
              <w:t>£/€/$)</w:t>
            </w:r>
            <w:r w:rsidRPr="004F406F">
              <w:rPr>
                <w:rFonts w:cs="Arial"/>
                <w:b/>
                <w:bCs/>
                <w:szCs w:val="20"/>
              </w:rPr>
              <w:t xml:space="preserve"> for this Order</w:t>
            </w:r>
          </w:p>
        </w:tc>
      </w:tr>
      <w:tr w:rsidR="0026503D" w:rsidRPr="00994111" w14:paraId="0EE84D73" w14:textId="77777777" w:rsidTr="00EF1117">
        <w:trPr>
          <w:trHeight w:val="490"/>
        </w:trPr>
        <w:tc>
          <w:tcPr>
            <w:tcW w:w="939" w:type="pct"/>
            <w:shd w:val="clear" w:color="auto" w:fill="BF9BFF"/>
            <w:vAlign w:val="center"/>
          </w:tcPr>
          <w:p w14:paraId="5FA341D4" w14:textId="500E5099" w:rsidR="0026503D" w:rsidRDefault="0026503D" w:rsidP="0026503D">
            <w:pPr>
              <w:jc w:val="center"/>
              <w:rPr>
                <w:rFonts w:cs="Arial"/>
              </w:rPr>
            </w:pPr>
            <w:r>
              <w:rPr>
                <w:rFonts w:cs="Arial"/>
              </w:rPr>
              <w:t>MVR</w:t>
            </w:r>
          </w:p>
        </w:tc>
        <w:tc>
          <w:tcPr>
            <w:tcW w:w="3091" w:type="pct"/>
            <w:shd w:val="clear" w:color="auto" w:fill="BF9BFF"/>
          </w:tcPr>
          <w:p w14:paraId="15213A0F" w14:textId="0377B409" w:rsidR="0026503D" w:rsidRPr="003452FC" w:rsidRDefault="0026503D" w:rsidP="00EF1117">
            <w:pPr>
              <w:rPr>
                <w:rFonts w:cs="Arial"/>
                <w:szCs w:val="20"/>
              </w:rPr>
            </w:pPr>
            <w:r w:rsidRPr="003452FC">
              <w:rPr>
                <w:b/>
                <w:bCs/>
                <w:szCs w:val="16"/>
              </w:rPr>
              <w:t xml:space="preserve">Recurring </w:t>
            </w:r>
            <w:r>
              <w:rPr>
                <w:b/>
                <w:bCs/>
                <w:szCs w:val="16"/>
              </w:rPr>
              <w:t>Charges</w:t>
            </w:r>
            <w:r>
              <w:rPr>
                <w:szCs w:val="16"/>
              </w:rPr>
              <w:t xml:space="preserve"> </w:t>
            </w:r>
            <w:r w:rsidRPr="004F406F">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sidR="00444B61">
              <w:rPr>
                <w:szCs w:val="20"/>
              </w:rPr>
              <w:t xml:space="preserve"> billed [</w:t>
            </w:r>
            <w:r w:rsidR="00444B61" w:rsidRPr="004F406F">
              <w:rPr>
                <w:szCs w:val="20"/>
                <w:highlight w:val="yellow"/>
              </w:rPr>
              <w:t>monthly/quarterly/annually</w:t>
            </w:r>
            <w:r w:rsidR="00444B61">
              <w:rPr>
                <w:szCs w:val="20"/>
              </w:rPr>
              <w:t>]</w:t>
            </w:r>
            <w:r w:rsidR="000E345D">
              <w:rPr>
                <w:szCs w:val="20"/>
              </w:rPr>
              <w:t xml:space="preserve"> in [</w:t>
            </w:r>
            <w:r w:rsidR="000E345D" w:rsidRPr="004F406F">
              <w:rPr>
                <w:szCs w:val="20"/>
                <w:highlight w:val="yellow"/>
              </w:rPr>
              <w:t>advance/arrears</w:t>
            </w:r>
            <w:r w:rsidR="000E345D">
              <w:rPr>
                <w:szCs w:val="20"/>
              </w:rPr>
              <w:t>]</w:t>
            </w:r>
          </w:p>
        </w:tc>
        <w:tc>
          <w:tcPr>
            <w:tcW w:w="970" w:type="pct"/>
            <w:shd w:val="clear" w:color="auto" w:fill="BF9BFF"/>
            <w:vAlign w:val="center"/>
          </w:tcPr>
          <w:p w14:paraId="36BD1556" w14:textId="77777777" w:rsidR="0026503D" w:rsidRDefault="0026503D" w:rsidP="0026503D">
            <w:pPr>
              <w:jc w:val="center"/>
              <w:rPr>
                <w:rFonts w:cs="Arial"/>
                <w:szCs w:val="20"/>
              </w:rPr>
            </w:pPr>
          </w:p>
        </w:tc>
      </w:tr>
      <w:tr w:rsidR="00456295" w:rsidRPr="00994111" w14:paraId="2ADAED22" w14:textId="77777777" w:rsidTr="00EF1117">
        <w:trPr>
          <w:trHeight w:val="490"/>
        </w:trPr>
        <w:tc>
          <w:tcPr>
            <w:tcW w:w="939" w:type="pct"/>
            <w:vMerge w:val="restart"/>
            <w:shd w:val="clear" w:color="auto" w:fill="BF9BFF"/>
            <w:vAlign w:val="center"/>
          </w:tcPr>
          <w:p w14:paraId="7F82C8FE" w14:textId="7AC05953" w:rsidR="00456295" w:rsidRDefault="00456295" w:rsidP="0026503D">
            <w:pPr>
              <w:jc w:val="center"/>
              <w:rPr>
                <w:rFonts w:cs="Arial"/>
              </w:rPr>
            </w:pPr>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shd w:val="clear" w:color="auto" w:fill="BF9BFF"/>
          </w:tcPr>
          <w:p w14:paraId="5765AD03" w14:textId="6350B61B" w:rsidR="00456295" w:rsidRPr="003452FC" w:rsidRDefault="00456295" w:rsidP="00EF1117">
            <w:pPr>
              <w:rPr>
                <w:b/>
                <w:bCs/>
                <w:szCs w:val="16"/>
              </w:rPr>
            </w:pPr>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Pr>
                <w:szCs w:val="20"/>
              </w:rPr>
              <w:t xml:space="preserve"> billed [</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970" w:type="pct"/>
            <w:shd w:val="clear" w:color="auto" w:fill="BF9BFF"/>
            <w:vAlign w:val="center"/>
          </w:tcPr>
          <w:p w14:paraId="72AB25ED" w14:textId="77777777" w:rsidR="00456295" w:rsidRDefault="00456295" w:rsidP="0026503D">
            <w:pPr>
              <w:jc w:val="center"/>
              <w:rPr>
                <w:rFonts w:cs="Arial"/>
                <w:szCs w:val="20"/>
              </w:rPr>
            </w:pPr>
          </w:p>
        </w:tc>
      </w:tr>
      <w:tr w:rsidR="00456295" w:rsidRPr="00994111" w14:paraId="3564ADF0" w14:textId="77777777" w:rsidTr="00EF1117">
        <w:trPr>
          <w:trHeight w:val="490"/>
        </w:trPr>
        <w:tc>
          <w:tcPr>
            <w:tcW w:w="939" w:type="pct"/>
            <w:vMerge/>
            <w:shd w:val="clear" w:color="auto" w:fill="BF9BFF"/>
            <w:vAlign w:val="center"/>
          </w:tcPr>
          <w:p w14:paraId="173BC560" w14:textId="77777777" w:rsidR="00456295" w:rsidRDefault="00456295" w:rsidP="0026503D">
            <w:pPr>
              <w:jc w:val="center"/>
              <w:rPr>
                <w:rFonts w:eastAsia="Arial Unicode MS" w:cs="Arial"/>
                <w:color w:val="000000"/>
                <w:kern w:val="2"/>
                <w:szCs w:val="16"/>
                <w14:ligatures w14:val="standardContextual"/>
              </w:rPr>
            </w:pPr>
          </w:p>
        </w:tc>
        <w:tc>
          <w:tcPr>
            <w:tcW w:w="3091" w:type="pct"/>
            <w:shd w:val="clear" w:color="auto" w:fill="BF9BFF"/>
          </w:tcPr>
          <w:p w14:paraId="1896077F" w14:textId="77777777" w:rsidR="00456295" w:rsidRDefault="00456295" w:rsidP="00456295">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6B0FA254" w14:textId="4EAA5D04" w:rsidR="00456295" w:rsidRPr="003452FC" w:rsidRDefault="00456295" w:rsidP="00456295">
            <w:pPr>
              <w:rPr>
                <w:b/>
                <w:bCs/>
                <w:szCs w:val="16"/>
              </w:rPr>
            </w:pPr>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970" w:type="pct"/>
            <w:shd w:val="clear" w:color="auto" w:fill="BF9BFF"/>
            <w:vAlign w:val="center"/>
          </w:tcPr>
          <w:p w14:paraId="51D36208" w14:textId="77777777" w:rsidR="00456295" w:rsidRDefault="00456295" w:rsidP="0026503D">
            <w:pPr>
              <w:jc w:val="center"/>
              <w:rPr>
                <w:rFonts w:cs="Arial"/>
                <w:szCs w:val="20"/>
              </w:rPr>
            </w:pPr>
          </w:p>
        </w:tc>
      </w:tr>
      <w:tr w:rsidR="0026503D" w:rsidRPr="00994111" w14:paraId="58545045" w14:textId="77777777" w:rsidTr="00D60263">
        <w:trPr>
          <w:trHeight w:val="593"/>
        </w:trPr>
        <w:tc>
          <w:tcPr>
            <w:tcW w:w="939" w:type="pct"/>
            <w:vMerge w:val="restart"/>
            <w:shd w:val="clear" w:color="auto" w:fill="BF9BFF"/>
          </w:tcPr>
          <w:p w14:paraId="54D36BF9" w14:textId="560049B9" w:rsidR="0026503D" w:rsidRPr="00212593" w:rsidRDefault="0026503D" w:rsidP="0026503D">
            <w:pPr>
              <w:jc w:val="center"/>
              <w:rPr>
                <w:rFonts w:eastAsia="Arial Unicode MS" w:cs="Arial"/>
                <w:b/>
                <w:bCs/>
                <w:color w:val="000000"/>
                <w:kern w:val="2"/>
                <w:szCs w:val="16"/>
                <w14:ligatures w14:val="standardContextual"/>
              </w:rPr>
            </w:pPr>
            <w:r w:rsidRPr="000F4A45">
              <w:rPr>
                <w:rFonts w:eastAsia="Arial Unicode MS" w:cs="Arial"/>
                <w:color w:val="000000"/>
                <w:kern w:val="2"/>
                <w:szCs w:val="16"/>
                <w14:ligatures w14:val="standardContextual"/>
              </w:rPr>
              <w:t>M</w:t>
            </w:r>
            <w:r w:rsidR="00C65EEF">
              <w:rPr>
                <w:rFonts w:eastAsia="Arial Unicode MS" w:cs="Arial"/>
                <w:color w:val="000000"/>
                <w:kern w:val="2"/>
                <w:szCs w:val="16"/>
                <w14:ligatures w14:val="standardContextual"/>
              </w:rPr>
              <w:t>essage</w:t>
            </w:r>
            <w:r w:rsidRPr="000F4A45">
              <w:rPr>
                <w:rFonts w:eastAsia="Arial Unicode MS" w:cs="Arial"/>
                <w:color w:val="000000"/>
                <w:kern w:val="2"/>
                <w:szCs w:val="16"/>
                <w14:ligatures w14:val="standardContextual"/>
              </w:rPr>
              <w:t xml:space="preserve"> Capture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tcPr>
          <w:p w14:paraId="70526A89" w14:textId="4FB55CFC" w:rsidR="00C65EEF" w:rsidRDefault="0026503D" w:rsidP="0026503D">
            <w:pPr>
              <w:rPr>
                <w:szCs w:val="20"/>
              </w:rPr>
            </w:pPr>
            <w:r w:rsidRPr="003452FC">
              <w:rPr>
                <w:b/>
                <w:bCs/>
                <w:szCs w:val="16"/>
              </w:rPr>
              <w:t xml:space="preserve">Recurring </w:t>
            </w:r>
            <w:r>
              <w:rPr>
                <w:b/>
                <w:bCs/>
                <w:szCs w:val="16"/>
              </w:rPr>
              <w:t>Charges</w:t>
            </w:r>
            <w:r>
              <w:rPr>
                <w:szCs w:val="16"/>
              </w:rPr>
              <w:t xml:space="preserve"> </w:t>
            </w:r>
            <w:r w:rsidRPr="004F406F">
              <w:rPr>
                <w:b/>
                <w:bCs/>
                <w:szCs w:val="16"/>
              </w:rPr>
              <w:t>per</w:t>
            </w:r>
            <w:r>
              <w:rPr>
                <w:szCs w:val="16"/>
              </w:rPr>
              <w:t xml:space="preserve"> </w:t>
            </w:r>
            <w:r w:rsidRPr="009221FA">
              <w:rPr>
                <w:b/>
                <w:szCs w:val="20"/>
              </w:rPr>
              <w:t>User</w:t>
            </w:r>
            <w:r>
              <w:rPr>
                <w:szCs w:val="16"/>
              </w:rPr>
              <w:t xml:space="preserve">:  </w:t>
            </w:r>
            <w:r w:rsidRPr="00212593">
              <w:rPr>
                <w:szCs w:val="20"/>
              </w:rPr>
              <w:t>M</w:t>
            </w:r>
            <w:r w:rsidR="00137833">
              <w:rPr>
                <w:szCs w:val="20"/>
              </w:rPr>
              <w:t>es</w:t>
            </w:r>
            <w:r w:rsidR="00F3415D">
              <w:rPr>
                <w:szCs w:val="20"/>
              </w:rPr>
              <w:t>s</w:t>
            </w:r>
            <w:r w:rsidR="00137833">
              <w:rPr>
                <w:szCs w:val="20"/>
              </w:rPr>
              <w:t>age</w:t>
            </w:r>
            <w:r w:rsidRPr="00212593">
              <w:rPr>
                <w:szCs w:val="20"/>
              </w:rPr>
              <w:t xml:space="preserve"> Capture Services</w:t>
            </w:r>
          </w:p>
          <w:p w14:paraId="4DE21522" w14:textId="151238C1" w:rsidR="0026503D" w:rsidRPr="003452FC" w:rsidRDefault="00C65EEF" w:rsidP="0026503D">
            <w:pPr>
              <w:rPr>
                <w:rFonts w:eastAsia="Arial Unicode MS" w:cs="Arial"/>
                <w:b/>
                <w:bCs/>
                <w:color w:val="000000"/>
                <w:kern w:val="2"/>
                <w:szCs w:val="16"/>
                <w14:ligatures w14:val="standardContextual"/>
              </w:rPr>
            </w:pPr>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r w:rsidR="0026503D" w:rsidRPr="009221FA">
              <w:rPr>
                <w:szCs w:val="20"/>
              </w:rPr>
              <w:t xml:space="preserve"> </w:t>
            </w:r>
          </w:p>
        </w:tc>
        <w:tc>
          <w:tcPr>
            <w:tcW w:w="970" w:type="pct"/>
          </w:tcPr>
          <w:p w14:paraId="7551A5D8" w14:textId="77777777" w:rsidR="0026503D" w:rsidRPr="00994111" w:rsidRDefault="0026503D" w:rsidP="0026503D">
            <w:pPr>
              <w:jc w:val="center"/>
              <w:rPr>
                <w:rFonts w:cs="Arial"/>
                <w:szCs w:val="20"/>
              </w:rPr>
            </w:pPr>
          </w:p>
        </w:tc>
      </w:tr>
      <w:tr w:rsidR="00456295" w:rsidRPr="00994111" w14:paraId="4D0A9946" w14:textId="77777777" w:rsidTr="004F406F">
        <w:trPr>
          <w:trHeight w:val="900"/>
        </w:trPr>
        <w:tc>
          <w:tcPr>
            <w:tcW w:w="939" w:type="pct"/>
            <w:vMerge/>
            <w:shd w:val="clear" w:color="auto" w:fill="BF9BFF"/>
          </w:tcPr>
          <w:p w14:paraId="35984A33" w14:textId="77777777" w:rsidR="00456295" w:rsidRDefault="00456295" w:rsidP="0026503D">
            <w:pPr>
              <w:rPr>
                <w:rFonts w:eastAsia="Arial Unicode MS" w:cs="Arial"/>
                <w:color w:val="000000"/>
                <w:kern w:val="2"/>
                <w:szCs w:val="16"/>
                <w14:ligatures w14:val="standardContextual"/>
              </w:rPr>
            </w:pPr>
          </w:p>
        </w:tc>
        <w:tc>
          <w:tcPr>
            <w:tcW w:w="3091" w:type="pct"/>
          </w:tcPr>
          <w:p w14:paraId="321C43A6" w14:textId="785E7558" w:rsidR="00456295" w:rsidRDefault="00456295" w:rsidP="0026503D">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2E6345EB" w14:textId="185A55A2" w:rsidR="00456295" w:rsidRPr="003452FC" w:rsidRDefault="00456295" w:rsidP="0026503D">
            <w:pPr>
              <w:rPr>
                <w:rFonts w:eastAsia="Arial Unicode MS" w:cs="Arial"/>
                <w:b/>
                <w:bCs/>
                <w:color w:val="000000"/>
                <w:kern w:val="2"/>
                <w:szCs w:val="16"/>
                <w14:ligatures w14:val="standardContextual"/>
              </w:rPr>
            </w:pPr>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970" w:type="pct"/>
          </w:tcPr>
          <w:p w14:paraId="317E1579" w14:textId="77777777" w:rsidR="00456295" w:rsidRPr="00994111" w:rsidRDefault="00456295" w:rsidP="0026503D">
            <w:pPr>
              <w:jc w:val="center"/>
              <w:rPr>
                <w:rFonts w:cs="Arial"/>
                <w:szCs w:val="20"/>
              </w:rPr>
            </w:pPr>
          </w:p>
        </w:tc>
      </w:tr>
      <w:tr w:rsidR="000564EA" w:rsidRPr="00994111" w14:paraId="45CF79F1" w14:textId="77777777" w:rsidTr="004F406F">
        <w:trPr>
          <w:trHeight w:val="983"/>
        </w:trPr>
        <w:tc>
          <w:tcPr>
            <w:tcW w:w="939" w:type="pct"/>
            <w:shd w:val="clear" w:color="auto" w:fill="BF9BFF"/>
          </w:tcPr>
          <w:p w14:paraId="3E6ED0E9" w14:textId="5890D29D" w:rsidR="000564EA" w:rsidRPr="009221FA" w:rsidRDefault="000564EA" w:rsidP="0026503D">
            <w:pPr>
              <w:jc w:val="center"/>
              <w:rPr>
                <w:rFonts w:cs="Arial"/>
                <w:bCs/>
                <w:szCs w:val="20"/>
              </w:rPr>
            </w:pPr>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essage</w:t>
            </w:r>
            <w:r w:rsidRPr="003452FC">
              <w:rPr>
                <w:rFonts w:eastAsia="Arial Unicode MS" w:cs="Arial"/>
                <w:color w:val="000000"/>
                <w:kern w:val="2"/>
                <w:szCs w:val="16"/>
                <w14:ligatures w14:val="standardContextual"/>
              </w:rPr>
              <w:t xml:space="preserve"> Capture Services only</w:t>
            </w:r>
          </w:p>
        </w:tc>
        <w:tc>
          <w:tcPr>
            <w:tcW w:w="3091" w:type="pct"/>
            <w:vAlign w:val="center"/>
          </w:tcPr>
          <w:p w14:paraId="583ED6E2" w14:textId="77777777" w:rsidR="000564EA" w:rsidRDefault="000564EA" w:rsidP="00456295">
            <w:pPr>
              <w:rPr>
                <w:szCs w:val="20"/>
              </w:rPr>
            </w:pPr>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sidRPr="00212593">
              <w:rPr>
                <w:szCs w:val="20"/>
              </w:rPr>
              <w:t>M</w:t>
            </w:r>
            <w:r>
              <w:rPr>
                <w:szCs w:val="20"/>
              </w:rPr>
              <w:t>essage</w:t>
            </w:r>
            <w:r w:rsidRPr="00212593">
              <w:rPr>
                <w:szCs w:val="20"/>
              </w:rPr>
              <w:t xml:space="preserve"> Capture Services</w:t>
            </w:r>
          </w:p>
          <w:p w14:paraId="3C513EC1" w14:textId="7DC68440" w:rsidR="000564EA" w:rsidRPr="009221FA" w:rsidRDefault="000564EA" w:rsidP="00456295">
            <w:pPr>
              <w:rPr>
                <w:rFonts w:cs="Arial"/>
                <w:szCs w:val="20"/>
              </w:rPr>
            </w:pPr>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970" w:type="pct"/>
          </w:tcPr>
          <w:p w14:paraId="13E1503A" w14:textId="77777777" w:rsidR="000564EA" w:rsidRPr="00994111" w:rsidRDefault="000564EA" w:rsidP="0026503D">
            <w:pPr>
              <w:jc w:val="center"/>
              <w:rPr>
                <w:rFonts w:cs="Arial"/>
                <w:szCs w:val="20"/>
              </w:rPr>
            </w:pPr>
          </w:p>
        </w:tc>
      </w:tr>
    </w:tbl>
    <w:p w14:paraId="17D771A6" w14:textId="2646E8B0" w:rsidR="00F5424A" w:rsidRPr="00F5424A" w:rsidRDefault="00EF1117" w:rsidP="007435B0">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rFonts w:eastAsia="Arial Unicode MS" w:cs="Arial"/>
        </w:rPr>
      </w:pPr>
      <w:r w:rsidRPr="34CB4EF6">
        <w:rPr>
          <w:rFonts w:eastAsia="Arial Unicode MS" w:cs="Arial"/>
        </w:rPr>
        <w:t xml:space="preserve">Overage </w:t>
      </w:r>
      <w:r w:rsidR="00DD16E0">
        <w:rPr>
          <w:rFonts w:eastAsia="Arial Unicode MS" w:cs="Arial"/>
        </w:rPr>
        <w:t>C</w:t>
      </w:r>
      <w:r w:rsidRPr="34CB4EF6">
        <w:rPr>
          <w:rFonts w:eastAsia="Arial Unicode MS" w:cs="Arial"/>
        </w:rPr>
        <w:t xml:space="preserve">harges shall be invoiced monthly in arrears from the previous month and these Charges shall incur a </w:t>
      </w:r>
      <w:r w:rsidRPr="34CB4EF6">
        <w:rPr>
          <w:rFonts w:eastAsia="Arial Unicode MS" w:cs="Arial"/>
        </w:rPr>
        <w:lastRenderedPageBreak/>
        <w:t xml:space="preserve">25% </w:t>
      </w:r>
      <w:r w:rsidRPr="007435B0">
        <w:t>increase</w:t>
      </w:r>
      <w:r w:rsidRPr="34CB4EF6">
        <w:rPr>
          <w:rFonts w:eastAsia="Arial Unicode MS" w:cs="Arial"/>
        </w:rPr>
        <w:t>.</w:t>
      </w:r>
    </w:p>
    <w:p w14:paraId="676653C2" w14:textId="77777777" w:rsidR="001C3178" w:rsidRDefault="001C3178" w:rsidP="001C3178">
      <w:pPr>
        <w:widowControl w:val="0"/>
        <w:tabs>
          <w:tab w:val="left" w:pos="540"/>
          <w:tab w:val="left" w:pos="4500"/>
        </w:tabs>
        <w:overflowPunct w:val="0"/>
        <w:autoSpaceDE w:val="0"/>
        <w:autoSpaceDN w:val="0"/>
        <w:adjustRightInd w:val="0"/>
        <w:ind w:right="-28"/>
        <w:jc w:val="both"/>
        <w:textAlignment w:val="baseline"/>
        <w:rPr>
          <w:rFonts w:cstheme="majorBidi"/>
          <w:color w:val="7215C9"/>
          <w:sz w:val="24"/>
        </w:rPr>
      </w:pPr>
      <w:r>
        <w:rPr>
          <w:rFonts w:cstheme="majorBidi"/>
          <w:color w:val="7215C9"/>
          <w:sz w:val="24"/>
        </w:rPr>
        <w:t>Minimum Commitment</w:t>
      </w:r>
    </w:p>
    <w:p w14:paraId="4EEE4C42" w14:textId="24990B38" w:rsidR="001C3178" w:rsidRPr="006F5901" w:rsidRDefault="001C3178" w:rsidP="00EF1117">
      <w:pPr>
        <w:pStyle w:val="ListParagraph"/>
        <w:widowControl w:val="0"/>
        <w:numPr>
          <w:ilvl w:val="1"/>
          <w:numId w:val="8"/>
        </w:numPr>
        <w:tabs>
          <w:tab w:val="left" w:pos="540"/>
          <w:tab w:val="left" w:pos="567"/>
        </w:tabs>
        <w:overflowPunct w:val="0"/>
        <w:autoSpaceDE w:val="0"/>
        <w:autoSpaceDN w:val="0"/>
        <w:adjustRightInd w:val="0"/>
        <w:ind w:left="567" w:right="-28" w:hanging="567"/>
        <w:jc w:val="both"/>
        <w:textAlignment w:val="baseline"/>
        <w:rPr>
          <w:rFonts w:eastAsia="Arial Unicode MS" w:cs="Arial"/>
        </w:rPr>
      </w:pPr>
      <w:r w:rsidRPr="006F5901">
        <w:rPr>
          <w:rFonts w:eastAsia="Arial Unicode MS" w:cs="Arial"/>
        </w:rPr>
        <w:t xml:space="preserve">The Customer undertakes to achieve a minimum total of the Charges as set out in this Order, which shall align to the number of Users and increase accordingly with the number of Users (as appropriate over time); </w:t>
      </w:r>
      <w:r w:rsidR="00CE6828" w:rsidRPr="006F5901">
        <w:rPr>
          <w:rFonts w:eastAsia="Arial Unicode MS" w:cs="Arial"/>
        </w:rPr>
        <w:t xml:space="preserve">such shall be </w:t>
      </w:r>
      <w:r w:rsidRPr="006F5901">
        <w:rPr>
          <w:rFonts w:eastAsia="Arial Unicode MS" w:cs="Arial"/>
        </w:rPr>
        <w:t>the “</w:t>
      </w:r>
      <w:r w:rsidRPr="00D85AFB">
        <w:rPr>
          <w:rFonts w:eastAsia="Arial Unicode MS" w:cs="Arial"/>
          <w:b/>
          <w:bCs/>
        </w:rPr>
        <w:t>Minimum Commitment</w:t>
      </w:r>
      <w:r w:rsidRPr="006F5901">
        <w:rPr>
          <w:rFonts w:eastAsia="Arial Unicode MS" w:cs="Arial"/>
        </w:rPr>
        <w:t>”</w:t>
      </w:r>
      <w:r w:rsidR="00CE6828" w:rsidRPr="006F5901">
        <w:rPr>
          <w:rFonts w:eastAsia="Arial Unicode MS" w:cs="Arial"/>
        </w:rPr>
        <w:t>.</w:t>
      </w:r>
    </w:p>
    <w:p w14:paraId="26F06967" w14:textId="6D37DE44" w:rsidR="001C3178" w:rsidRDefault="001C3178" w:rsidP="007435B0">
      <w:pPr>
        <w:pStyle w:val="ListParagraph"/>
        <w:widowControl w:val="0"/>
        <w:numPr>
          <w:ilvl w:val="1"/>
          <w:numId w:val="8"/>
        </w:numPr>
        <w:tabs>
          <w:tab w:val="left" w:pos="540"/>
          <w:tab w:val="left" w:pos="567"/>
        </w:tabs>
        <w:overflowPunct w:val="0"/>
        <w:autoSpaceDE w:val="0"/>
        <w:autoSpaceDN w:val="0"/>
        <w:adjustRightInd w:val="0"/>
        <w:ind w:left="567" w:right="-28" w:hanging="567"/>
        <w:jc w:val="both"/>
        <w:textAlignment w:val="baseline"/>
      </w:pPr>
      <w:r>
        <w:t xml:space="preserve">The Minimum </w:t>
      </w:r>
      <w:r w:rsidRPr="007435B0">
        <w:rPr>
          <w:rFonts w:eastAsia="Arial Unicode MS" w:cs="Arial"/>
          <w:b/>
          <w:bCs/>
        </w:rPr>
        <w:t>Commitment</w:t>
      </w:r>
      <w:r>
        <w:t xml:space="preserve"> for this Order </w:t>
      </w:r>
      <w:r w:rsidR="00CE6828">
        <w:t>is</w:t>
      </w:r>
      <w:r>
        <w:t xml:space="preserve">: </w:t>
      </w:r>
      <w:r w:rsidR="00437D34">
        <w:t>__</w:t>
      </w:r>
      <w:r>
        <w:t>£_</w:t>
      </w:r>
      <w:r w:rsidR="005245D4">
        <w:t>[</w:t>
      </w:r>
      <w:r w:rsidR="005245D4" w:rsidRPr="005245D4">
        <w:rPr>
          <w:highlight w:val="green"/>
        </w:rPr>
        <w:t>SET UP COSTS + RECURRING COSTS FOR INITIAL TERM</w:t>
      </w:r>
      <w:r w:rsidR="005245D4">
        <w:t>]</w:t>
      </w:r>
      <w:r>
        <w:t>____</w:t>
      </w:r>
    </w:p>
    <w:p w14:paraId="2BE48180" w14:textId="7525DB19" w:rsidR="34CB4EF6" w:rsidRDefault="34CB4EF6"/>
    <w:p w14:paraId="351BDB90" w14:textId="77777777" w:rsidR="00F56A6D" w:rsidRPr="00962B9A" w:rsidRDefault="00F56A6D" w:rsidP="00F56A6D">
      <w:pPr>
        <w:rPr>
          <w:rFonts w:eastAsia="Calibri" w:cs="Arial"/>
          <w:szCs w:val="22"/>
          <w:lang w:eastAsia="de-DE"/>
        </w:rPr>
      </w:pPr>
      <w:r w:rsidRPr="00962B9A">
        <w:rPr>
          <w:rFonts w:eastAsia="Calibri" w:cs="Arial"/>
          <w:szCs w:val="20"/>
          <w:lang w:eastAsia="de-DE"/>
        </w:rPr>
        <w:t xml:space="preserve">This Order is subject to the terms of this Agreement between the Customer and Kerv as set out in the </w:t>
      </w:r>
      <w:r>
        <w:rPr>
          <w:rFonts w:cs="Arial"/>
          <w:b/>
          <w:lang w:eastAsia="de-DE"/>
        </w:rPr>
        <w:t xml:space="preserve">Kerv Linked Master Services Agreement </w:t>
      </w:r>
      <w:r w:rsidRPr="00962B9A">
        <w:rPr>
          <w:rFonts w:eastAsia="Calibri" w:cs="Arial"/>
          <w:szCs w:val="20"/>
          <w:lang w:eastAsia="de-DE"/>
        </w:rPr>
        <w:t xml:space="preserve">and its schedules. </w:t>
      </w:r>
    </w:p>
    <w:p w14:paraId="08C2EE65" w14:textId="77777777" w:rsidR="00F56A6D" w:rsidRPr="00BD7757" w:rsidRDefault="00F56A6D" w:rsidP="00F56A6D">
      <w:pPr>
        <w:ind w:left="720" w:hanging="720"/>
        <w:rPr>
          <w:rFonts w:cs="Arial"/>
          <w:szCs w:val="20"/>
        </w:rPr>
      </w:pPr>
      <w:r w:rsidRPr="00BD7757">
        <w:rPr>
          <w:rFonts w:cs="Arial"/>
          <w:szCs w:val="20"/>
        </w:rPr>
        <w:t>For and on behalf of</w:t>
      </w:r>
      <w:r w:rsidRPr="00BD7757">
        <w:rPr>
          <w:rFonts w:cs="Arial"/>
          <w:b/>
          <w:bCs/>
          <w:szCs w:val="20"/>
        </w:rPr>
        <w:t xml:space="preserve"> </w:t>
      </w:r>
      <w:r>
        <w:rPr>
          <w:rFonts w:cs="Arial"/>
          <w:b/>
          <w:bCs/>
          <w:szCs w:val="20"/>
        </w:rPr>
        <w:t>Custom</w:t>
      </w:r>
      <w:r w:rsidRPr="00BD7757">
        <w:rPr>
          <w:rFonts w:cs="Arial"/>
          <w:b/>
          <w:bCs/>
          <w:szCs w:val="20"/>
        </w:rPr>
        <w:t>er</w:t>
      </w:r>
    </w:p>
    <w:p w14:paraId="39404C51" w14:textId="77777777" w:rsidR="00F56A6D" w:rsidRDefault="00F56A6D" w:rsidP="00F56A6D">
      <w:pPr>
        <w:rPr>
          <w:rFonts w:cs="Arial"/>
          <w:szCs w:val="20"/>
        </w:rPr>
      </w:pPr>
    </w:p>
    <w:p w14:paraId="72BC9F08" w14:textId="77777777" w:rsidR="00F56A6D" w:rsidRPr="00BD7757" w:rsidRDefault="00F56A6D" w:rsidP="00F56A6D">
      <w:pPr>
        <w:rPr>
          <w:rFonts w:cs="Arial"/>
          <w:szCs w:val="20"/>
        </w:rPr>
      </w:pPr>
    </w:p>
    <w:p w14:paraId="492DED6B" w14:textId="77777777" w:rsidR="00F56A6D" w:rsidRPr="00BD7757" w:rsidRDefault="00F56A6D" w:rsidP="00F56A6D">
      <w:pPr>
        <w:rPr>
          <w:rFonts w:cs="Arial"/>
          <w:szCs w:val="20"/>
        </w:rPr>
      </w:pPr>
      <w:r w:rsidRPr="00BD7757">
        <w:rPr>
          <w:rFonts w:cs="Arial"/>
          <w:szCs w:val="20"/>
        </w:rPr>
        <w:t>Signature:_____________________</w:t>
      </w:r>
    </w:p>
    <w:p w14:paraId="01F9F0ED" w14:textId="77777777" w:rsidR="00F56A6D" w:rsidRPr="00BD7757" w:rsidRDefault="00F56A6D" w:rsidP="00F56A6D">
      <w:pPr>
        <w:rPr>
          <w:rFonts w:cs="Arial"/>
          <w:szCs w:val="20"/>
        </w:rPr>
      </w:pPr>
    </w:p>
    <w:p w14:paraId="6C9C5969" w14:textId="77777777" w:rsidR="00F56A6D" w:rsidRPr="00BD7757" w:rsidRDefault="00F56A6D" w:rsidP="00F56A6D">
      <w:pPr>
        <w:rPr>
          <w:rFonts w:cs="Arial"/>
          <w:szCs w:val="20"/>
        </w:rPr>
      </w:pPr>
      <w:r w:rsidRPr="00BD7757">
        <w:rPr>
          <w:rFonts w:cs="Arial"/>
          <w:szCs w:val="20"/>
        </w:rPr>
        <w:t>Name:_________________________</w:t>
      </w:r>
    </w:p>
    <w:p w14:paraId="451EFC85" w14:textId="77777777" w:rsidR="00F56A6D" w:rsidRPr="00BD7757" w:rsidRDefault="00F56A6D" w:rsidP="00F56A6D">
      <w:pPr>
        <w:rPr>
          <w:rFonts w:cs="Arial"/>
          <w:szCs w:val="20"/>
        </w:rPr>
      </w:pPr>
    </w:p>
    <w:p w14:paraId="50CA4FF5" w14:textId="77777777" w:rsidR="00F56A6D" w:rsidRPr="00BD7757" w:rsidRDefault="00F56A6D" w:rsidP="00F56A6D">
      <w:pPr>
        <w:rPr>
          <w:rFonts w:cs="Arial"/>
          <w:szCs w:val="20"/>
        </w:rPr>
      </w:pPr>
      <w:r w:rsidRPr="00BD7757">
        <w:rPr>
          <w:rFonts w:cs="Arial"/>
          <w:szCs w:val="20"/>
        </w:rPr>
        <w:t>Title:___________________________</w:t>
      </w:r>
    </w:p>
    <w:p w14:paraId="7C6A5B71" w14:textId="77777777" w:rsidR="00F56A6D" w:rsidRPr="00BD7757" w:rsidRDefault="00F56A6D" w:rsidP="00F56A6D">
      <w:pPr>
        <w:rPr>
          <w:rFonts w:cs="Arial"/>
          <w:szCs w:val="20"/>
        </w:rPr>
      </w:pPr>
    </w:p>
    <w:p w14:paraId="3BD356F7" w14:textId="51FB2472" w:rsidR="008D6F38" w:rsidRDefault="00F56A6D">
      <w:r>
        <w:rPr>
          <w:rFonts w:cs="Arial"/>
          <w:szCs w:val="20"/>
        </w:rPr>
        <w:t xml:space="preserve">Effective </w:t>
      </w:r>
      <w:r w:rsidRPr="00BD7757">
        <w:rPr>
          <w:rFonts w:cs="Arial"/>
          <w:szCs w:val="20"/>
        </w:rPr>
        <w:t>Date:____</w:t>
      </w:r>
      <w:r w:rsidR="00FE40B7">
        <w:rPr>
          <w:rFonts w:cs="Arial"/>
          <w:szCs w:val="20"/>
        </w:rPr>
        <w:t>[</w:t>
      </w:r>
      <w:r w:rsidR="00FE40B7" w:rsidRPr="00FE40B7">
        <w:rPr>
          <w:bCs/>
          <w:i/>
          <w:iCs/>
          <w:color w:val="000000" w:themeColor="text1"/>
          <w:szCs w:val="20"/>
          <w:highlight w:val="green"/>
        </w:rPr>
        <w:t>Date Customer’s signs the Order</w:t>
      </w:r>
      <w:r w:rsidR="00FE40B7">
        <w:rPr>
          <w:rFonts w:cs="Arial"/>
          <w:szCs w:val="20"/>
        </w:rPr>
        <w:t>]</w:t>
      </w:r>
      <w:r w:rsidRPr="00BD7757">
        <w:rPr>
          <w:rFonts w:cs="Arial"/>
          <w:szCs w:val="20"/>
        </w:rPr>
        <w:t>_____</w:t>
      </w:r>
    </w:p>
    <w:sectPr w:rsidR="008D6F38" w:rsidSect="001624BF">
      <w:headerReference w:type="default" r:id="rId11"/>
      <w:footerReference w:type="default" r:id="rId12"/>
      <w:pgSz w:w="11906" w:h="16838"/>
      <w:pgMar w:top="1727"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7CF0" w14:textId="77777777" w:rsidR="0016658D" w:rsidRDefault="0016658D" w:rsidP="007057DC">
      <w:pPr>
        <w:spacing w:before="0" w:after="0" w:line="240" w:lineRule="auto"/>
      </w:pPr>
      <w:r>
        <w:separator/>
      </w:r>
    </w:p>
  </w:endnote>
  <w:endnote w:type="continuationSeparator" w:id="0">
    <w:p w14:paraId="138890DC" w14:textId="77777777" w:rsidR="0016658D" w:rsidRDefault="0016658D" w:rsidP="007057DC">
      <w:pPr>
        <w:spacing w:before="0" w:after="0" w:line="240" w:lineRule="auto"/>
      </w:pPr>
      <w:r>
        <w:continuationSeparator/>
      </w:r>
    </w:p>
  </w:endnote>
  <w:endnote w:type="continuationNotice" w:id="1">
    <w:p w14:paraId="5DF12372" w14:textId="77777777" w:rsidR="0016658D" w:rsidRDefault="001665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162846"/>
      <w:docPartObj>
        <w:docPartGallery w:val="Page Numbers (Bottom of Page)"/>
        <w:docPartUnique/>
      </w:docPartObj>
    </w:sdtPr>
    <w:sdtContent>
      <w:sdt>
        <w:sdtPr>
          <w:id w:val="1728636285"/>
          <w:docPartObj>
            <w:docPartGallery w:val="Page Numbers (Top of Page)"/>
            <w:docPartUnique/>
          </w:docPartObj>
        </w:sdtPr>
        <w:sdtContent>
          <w:p w14:paraId="142FBC4F" w14:textId="0D7AC2F3" w:rsidR="007057DC" w:rsidRDefault="007057D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9D3EC25" w14:textId="6BF74549" w:rsidR="007057DC" w:rsidRDefault="004F406F" w:rsidP="004F406F">
    <w:pPr>
      <w:pStyle w:val="Footer"/>
      <w:tabs>
        <w:tab w:val="left" w:pos="7824"/>
        <w:tab w:val="right" w:pos="10479"/>
      </w:tabs>
      <w:jc w:val="right"/>
    </w:pPr>
    <w:r>
      <w:rPr>
        <w:szCs w:val="20"/>
      </w:rPr>
      <w:tab/>
    </w:r>
    <w:r>
      <w:rPr>
        <w:szCs w:val="20"/>
      </w:rPr>
      <w:tab/>
    </w:r>
    <w:r>
      <w:rPr>
        <w:szCs w:val="20"/>
      </w:rPr>
      <w:tab/>
      <w:t xml:space="preserve">240909 </w:t>
    </w:r>
    <w:r w:rsidR="000B7693" w:rsidRPr="00961B05">
      <w:rPr>
        <w:szCs w:val="20"/>
      </w:rPr>
      <w:t xml:space="preserve">Version </w:t>
    </w:r>
    <w:r>
      <w:rPr>
        <w:szCs w:val="20"/>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1B1A3" w14:textId="77777777" w:rsidR="0016658D" w:rsidRDefault="0016658D" w:rsidP="007057DC">
      <w:pPr>
        <w:spacing w:before="0" w:after="0" w:line="240" w:lineRule="auto"/>
      </w:pPr>
      <w:r>
        <w:separator/>
      </w:r>
    </w:p>
  </w:footnote>
  <w:footnote w:type="continuationSeparator" w:id="0">
    <w:p w14:paraId="5A58C373" w14:textId="77777777" w:rsidR="0016658D" w:rsidRDefault="0016658D" w:rsidP="007057DC">
      <w:pPr>
        <w:spacing w:before="0" w:after="0" w:line="240" w:lineRule="auto"/>
      </w:pPr>
      <w:r>
        <w:continuationSeparator/>
      </w:r>
    </w:p>
  </w:footnote>
  <w:footnote w:type="continuationNotice" w:id="1">
    <w:p w14:paraId="61DAEF6E" w14:textId="77777777" w:rsidR="0016658D" w:rsidRDefault="001665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3EAD" w14:textId="1631B583" w:rsidR="001624BF" w:rsidRDefault="001624BF">
    <w:pPr>
      <w:pStyle w:val="Header"/>
    </w:pPr>
    <w:r>
      <w:rPr>
        <w:noProof/>
      </w:rPr>
      <w:drawing>
        <wp:anchor distT="0" distB="0" distL="114300" distR="114300" simplePos="0" relativeHeight="251658240" behindDoc="1" locked="0" layoutInCell="1" allowOverlap="1" wp14:anchorId="0C0D3145" wp14:editId="48C37C48">
          <wp:simplePos x="0" y="0"/>
          <wp:positionH relativeFrom="column">
            <wp:posOffset>-251460</wp:posOffset>
          </wp:positionH>
          <wp:positionV relativeFrom="paragraph">
            <wp:posOffset>-396875</wp:posOffset>
          </wp:positionV>
          <wp:extent cx="2581275" cy="1058250"/>
          <wp:effectExtent l="0" t="0" r="0" b="8890"/>
          <wp:wrapNone/>
          <wp:docPr id="1372072290"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812"/>
    <w:multiLevelType w:val="hybridMultilevel"/>
    <w:tmpl w:val="104A6518"/>
    <w:lvl w:ilvl="0" w:tplc="040C000F">
      <w:start w:val="1"/>
      <w:numFmt w:val="decimal"/>
      <w:lvlText w:val="%1."/>
      <w:lvlJc w:val="left"/>
      <w:pPr>
        <w:ind w:left="633" w:hanging="36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ED1847"/>
    <w:multiLevelType w:val="hybridMultilevel"/>
    <w:tmpl w:val="3790E252"/>
    <w:lvl w:ilvl="0" w:tplc="522847EC">
      <w:start w:val="2"/>
      <w:numFmt w:val="bullet"/>
      <w:pStyle w:val="TitleClause"/>
      <w:lvlText w:val="-"/>
      <w:lvlJc w:val="left"/>
      <w:pPr>
        <w:ind w:left="720" w:hanging="360"/>
      </w:pPr>
      <w:rPr>
        <w:rFonts w:ascii="Georgia" w:eastAsiaTheme="minorEastAsia" w:hAnsi="Georgia" w:cstheme="minorBidi" w:hint="default"/>
      </w:rPr>
    </w:lvl>
    <w:lvl w:ilvl="1" w:tplc="040C0003" w:tentative="1">
      <w:start w:val="1"/>
      <w:numFmt w:val="bullet"/>
      <w:pStyle w:val="Untitledsubclause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50A20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8B555E"/>
    <w:multiLevelType w:val="multilevel"/>
    <w:tmpl w:val="CCC06C9C"/>
    <w:lvl w:ilvl="0">
      <w:start w:val="1"/>
      <w:numFmt w:val="decimal"/>
      <w:lvlText w:val="%1."/>
      <w:lvlJc w:val="left"/>
      <w:pPr>
        <w:ind w:left="360" w:hanging="360"/>
      </w:pPr>
    </w:lvl>
    <w:lvl w:ilvl="1">
      <w:start w:val="1"/>
      <w:numFmt w:val="decimal"/>
      <w:lvlText w:val="%1.%2."/>
      <w:lvlJc w:val="left"/>
      <w:pPr>
        <w:ind w:left="792"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A11551"/>
    <w:multiLevelType w:val="multilevel"/>
    <w:tmpl w:val="0A106076"/>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62165973">
    <w:abstractNumId w:val="5"/>
  </w:num>
  <w:num w:numId="2" w16cid:durableId="1090930436">
    <w:abstractNumId w:val="4"/>
  </w:num>
  <w:num w:numId="3" w16cid:durableId="2099403671">
    <w:abstractNumId w:val="0"/>
  </w:num>
  <w:num w:numId="4" w16cid:durableId="791825240">
    <w:abstractNumId w:val="2"/>
  </w:num>
  <w:num w:numId="5" w16cid:durableId="298608135">
    <w:abstractNumId w:val="6"/>
  </w:num>
  <w:num w:numId="6" w16cid:durableId="1482425211">
    <w:abstractNumId w:val="1"/>
  </w:num>
  <w:num w:numId="7" w16cid:durableId="937567772">
    <w:abstractNumId w:val="7"/>
  </w:num>
  <w:num w:numId="8" w16cid:durableId="1115637867">
    <w:abstractNumId w:val="8"/>
  </w:num>
  <w:num w:numId="9" w16cid:durableId="1379278565">
    <w:abstractNumId w:val="9"/>
  </w:num>
  <w:num w:numId="10" w16cid:durableId="60038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D"/>
    <w:rsid w:val="00015158"/>
    <w:rsid w:val="000154B0"/>
    <w:rsid w:val="00015D4D"/>
    <w:rsid w:val="00020856"/>
    <w:rsid w:val="00020C87"/>
    <w:rsid w:val="00021684"/>
    <w:rsid w:val="000245DD"/>
    <w:rsid w:val="00045DA1"/>
    <w:rsid w:val="000564EA"/>
    <w:rsid w:val="00060E52"/>
    <w:rsid w:val="000618F6"/>
    <w:rsid w:val="00064FC4"/>
    <w:rsid w:val="00070B06"/>
    <w:rsid w:val="00074822"/>
    <w:rsid w:val="00090837"/>
    <w:rsid w:val="000967BE"/>
    <w:rsid w:val="000A2870"/>
    <w:rsid w:val="000A2B5D"/>
    <w:rsid w:val="000B1ED5"/>
    <w:rsid w:val="000B24C7"/>
    <w:rsid w:val="000B7693"/>
    <w:rsid w:val="000C4577"/>
    <w:rsid w:val="000D4972"/>
    <w:rsid w:val="000E345D"/>
    <w:rsid w:val="000F1689"/>
    <w:rsid w:val="000F392F"/>
    <w:rsid w:val="000F581D"/>
    <w:rsid w:val="00100699"/>
    <w:rsid w:val="00112967"/>
    <w:rsid w:val="001221A5"/>
    <w:rsid w:val="00137833"/>
    <w:rsid w:val="00152EE9"/>
    <w:rsid w:val="001624BF"/>
    <w:rsid w:val="0016658D"/>
    <w:rsid w:val="00176662"/>
    <w:rsid w:val="00185CB5"/>
    <w:rsid w:val="00190830"/>
    <w:rsid w:val="001A113A"/>
    <w:rsid w:val="001B6E61"/>
    <w:rsid w:val="001C3178"/>
    <w:rsid w:val="001C76EC"/>
    <w:rsid w:val="001E1286"/>
    <w:rsid w:val="002047DC"/>
    <w:rsid w:val="002216DC"/>
    <w:rsid w:val="00231D06"/>
    <w:rsid w:val="00236D46"/>
    <w:rsid w:val="00245FC5"/>
    <w:rsid w:val="0026503D"/>
    <w:rsid w:val="00273F36"/>
    <w:rsid w:val="00285083"/>
    <w:rsid w:val="00286F00"/>
    <w:rsid w:val="002874E4"/>
    <w:rsid w:val="002B62DD"/>
    <w:rsid w:val="002B6362"/>
    <w:rsid w:val="002C12C1"/>
    <w:rsid w:val="002E556A"/>
    <w:rsid w:val="002E6A3F"/>
    <w:rsid w:val="002E78FE"/>
    <w:rsid w:val="00311100"/>
    <w:rsid w:val="00334D52"/>
    <w:rsid w:val="00335771"/>
    <w:rsid w:val="0033701F"/>
    <w:rsid w:val="003468D1"/>
    <w:rsid w:val="00346CD0"/>
    <w:rsid w:val="003564ED"/>
    <w:rsid w:val="00370ED3"/>
    <w:rsid w:val="003824DF"/>
    <w:rsid w:val="00396368"/>
    <w:rsid w:val="003A2F88"/>
    <w:rsid w:val="003B4793"/>
    <w:rsid w:val="003B6232"/>
    <w:rsid w:val="003D5FC1"/>
    <w:rsid w:val="003F2BB0"/>
    <w:rsid w:val="00401530"/>
    <w:rsid w:val="00437D34"/>
    <w:rsid w:val="00442BBC"/>
    <w:rsid w:val="00443DDD"/>
    <w:rsid w:val="00444B61"/>
    <w:rsid w:val="004463DC"/>
    <w:rsid w:val="00447114"/>
    <w:rsid w:val="00456295"/>
    <w:rsid w:val="00456855"/>
    <w:rsid w:val="0045694B"/>
    <w:rsid w:val="00482634"/>
    <w:rsid w:val="00482F8D"/>
    <w:rsid w:val="004A175C"/>
    <w:rsid w:val="004B7910"/>
    <w:rsid w:val="004D4083"/>
    <w:rsid w:val="004F406F"/>
    <w:rsid w:val="00502A57"/>
    <w:rsid w:val="005058DE"/>
    <w:rsid w:val="0051497E"/>
    <w:rsid w:val="005245D4"/>
    <w:rsid w:val="00525416"/>
    <w:rsid w:val="005349F1"/>
    <w:rsid w:val="00542753"/>
    <w:rsid w:val="00562F6D"/>
    <w:rsid w:val="005B7894"/>
    <w:rsid w:val="005E730B"/>
    <w:rsid w:val="005E73C3"/>
    <w:rsid w:val="005F52D4"/>
    <w:rsid w:val="005F5956"/>
    <w:rsid w:val="00603FD9"/>
    <w:rsid w:val="006046EC"/>
    <w:rsid w:val="00613B18"/>
    <w:rsid w:val="006141DA"/>
    <w:rsid w:val="0062315B"/>
    <w:rsid w:val="00626112"/>
    <w:rsid w:val="006355A0"/>
    <w:rsid w:val="00636CC9"/>
    <w:rsid w:val="006478E0"/>
    <w:rsid w:val="00656651"/>
    <w:rsid w:val="00660295"/>
    <w:rsid w:val="00692839"/>
    <w:rsid w:val="00697D67"/>
    <w:rsid w:val="006B0184"/>
    <w:rsid w:val="006B1D12"/>
    <w:rsid w:val="006C6D88"/>
    <w:rsid w:val="006D070F"/>
    <w:rsid w:val="006D7A7C"/>
    <w:rsid w:val="006F5901"/>
    <w:rsid w:val="007008B2"/>
    <w:rsid w:val="007057DC"/>
    <w:rsid w:val="00712F36"/>
    <w:rsid w:val="007165F7"/>
    <w:rsid w:val="00726EEC"/>
    <w:rsid w:val="00742C23"/>
    <w:rsid w:val="007435B0"/>
    <w:rsid w:val="00743F9C"/>
    <w:rsid w:val="00752DFA"/>
    <w:rsid w:val="00756625"/>
    <w:rsid w:val="00775AB8"/>
    <w:rsid w:val="00775ACC"/>
    <w:rsid w:val="007804CC"/>
    <w:rsid w:val="00783005"/>
    <w:rsid w:val="0078351D"/>
    <w:rsid w:val="00797A3C"/>
    <w:rsid w:val="007C353E"/>
    <w:rsid w:val="007C51BA"/>
    <w:rsid w:val="007D660A"/>
    <w:rsid w:val="007E2BAD"/>
    <w:rsid w:val="007F51CA"/>
    <w:rsid w:val="00801508"/>
    <w:rsid w:val="00816ADD"/>
    <w:rsid w:val="00824383"/>
    <w:rsid w:val="00825862"/>
    <w:rsid w:val="00834D84"/>
    <w:rsid w:val="00834DF1"/>
    <w:rsid w:val="008737D6"/>
    <w:rsid w:val="0088178C"/>
    <w:rsid w:val="008B3C72"/>
    <w:rsid w:val="008B478D"/>
    <w:rsid w:val="008B772D"/>
    <w:rsid w:val="008C2C70"/>
    <w:rsid w:val="008C57A4"/>
    <w:rsid w:val="008D4D31"/>
    <w:rsid w:val="008D57E1"/>
    <w:rsid w:val="008D6F38"/>
    <w:rsid w:val="008E0D8F"/>
    <w:rsid w:val="008F1148"/>
    <w:rsid w:val="00916711"/>
    <w:rsid w:val="0092081B"/>
    <w:rsid w:val="00925541"/>
    <w:rsid w:val="0092646E"/>
    <w:rsid w:val="00957AA0"/>
    <w:rsid w:val="009722C1"/>
    <w:rsid w:val="009942E5"/>
    <w:rsid w:val="009B4A92"/>
    <w:rsid w:val="009C4592"/>
    <w:rsid w:val="009C48FA"/>
    <w:rsid w:val="009C6525"/>
    <w:rsid w:val="00A056EF"/>
    <w:rsid w:val="00A25168"/>
    <w:rsid w:val="00A457AC"/>
    <w:rsid w:val="00A66688"/>
    <w:rsid w:val="00A772EF"/>
    <w:rsid w:val="00A94BCF"/>
    <w:rsid w:val="00A96045"/>
    <w:rsid w:val="00AA34B6"/>
    <w:rsid w:val="00AA6D8C"/>
    <w:rsid w:val="00AB3E83"/>
    <w:rsid w:val="00AB6C4E"/>
    <w:rsid w:val="00AC469E"/>
    <w:rsid w:val="00AD22B1"/>
    <w:rsid w:val="00AE2F5D"/>
    <w:rsid w:val="00B16B45"/>
    <w:rsid w:val="00B362C1"/>
    <w:rsid w:val="00B45BA8"/>
    <w:rsid w:val="00B540A9"/>
    <w:rsid w:val="00B540B7"/>
    <w:rsid w:val="00B565E0"/>
    <w:rsid w:val="00B73513"/>
    <w:rsid w:val="00B76F2B"/>
    <w:rsid w:val="00B85017"/>
    <w:rsid w:val="00B966B4"/>
    <w:rsid w:val="00B979E5"/>
    <w:rsid w:val="00BE343E"/>
    <w:rsid w:val="00BE628C"/>
    <w:rsid w:val="00BF21B2"/>
    <w:rsid w:val="00BF316E"/>
    <w:rsid w:val="00C021FF"/>
    <w:rsid w:val="00C10620"/>
    <w:rsid w:val="00C12899"/>
    <w:rsid w:val="00C162B6"/>
    <w:rsid w:val="00C16DFC"/>
    <w:rsid w:val="00C2328A"/>
    <w:rsid w:val="00C278BC"/>
    <w:rsid w:val="00C342DE"/>
    <w:rsid w:val="00C354BD"/>
    <w:rsid w:val="00C43529"/>
    <w:rsid w:val="00C45BE9"/>
    <w:rsid w:val="00C50AE8"/>
    <w:rsid w:val="00C51DF1"/>
    <w:rsid w:val="00C65EEF"/>
    <w:rsid w:val="00C74D5E"/>
    <w:rsid w:val="00C82257"/>
    <w:rsid w:val="00C83173"/>
    <w:rsid w:val="00CB2460"/>
    <w:rsid w:val="00CB39FE"/>
    <w:rsid w:val="00CB3BE3"/>
    <w:rsid w:val="00CC1CB1"/>
    <w:rsid w:val="00CE01ED"/>
    <w:rsid w:val="00CE3889"/>
    <w:rsid w:val="00CE6828"/>
    <w:rsid w:val="00CE795F"/>
    <w:rsid w:val="00CF1DF2"/>
    <w:rsid w:val="00CF3E0C"/>
    <w:rsid w:val="00D05CF5"/>
    <w:rsid w:val="00D24A3B"/>
    <w:rsid w:val="00D25E9D"/>
    <w:rsid w:val="00D267E0"/>
    <w:rsid w:val="00D460CC"/>
    <w:rsid w:val="00D7453C"/>
    <w:rsid w:val="00D85AFB"/>
    <w:rsid w:val="00D86768"/>
    <w:rsid w:val="00DA7303"/>
    <w:rsid w:val="00DB52C0"/>
    <w:rsid w:val="00DC5413"/>
    <w:rsid w:val="00DD0871"/>
    <w:rsid w:val="00DD16E0"/>
    <w:rsid w:val="00DD30E2"/>
    <w:rsid w:val="00DD5A49"/>
    <w:rsid w:val="00E012C6"/>
    <w:rsid w:val="00E067C2"/>
    <w:rsid w:val="00E21AD3"/>
    <w:rsid w:val="00E23560"/>
    <w:rsid w:val="00E301E0"/>
    <w:rsid w:val="00E30E38"/>
    <w:rsid w:val="00E30EB3"/>
    <w:rsid w:val="00E31D86"/>
    <w:rsid w:val="00E50E66"/>
    <w:rsid w:val="00E7007E"/>
    <w:rsid w:val="00E723D8"/>
    <w:rsid w:val="00E82010"/>
    <w:rsid w:val="00E95476"/>
    <w:rsid w:val="00EA2E1C"/>
    <w:rsid w:val="00EB0A9C"/>
    <w:rsid w:val="00EC14BE"/>
    <w:rsid w:val="00EF10DA"/>
    <w:rsid w:val="00EF1117"/>
    <w:rsid w:val="00EF159F"/>
    <w:rsid w:val="00EF4BFA"/>
    <w:rsid w:val="00F07FC4"/>
    <w:rsid w:val="00F17406"/>
    <w:rsid w:val="00F311FC"/>
    <w:rsid w:val="00F3415D"/>
    <w:rsid w:val="00F3619A"/>
    <w:rsid w:val="00F4477F"/>
    <w:rsid w:val="00F5424A"/>
    <w:rsid w:val="00F56A6D"/>
    <w:rsid w:val="00F635CD"/>
    <w:rsid w:val="00F63F5D"/>
    <w:rsid w:val="00F716D9"/>
    <w:rsid w:val="00F7640F"/>
    <w:rsid w:val="00F77AF7"/>
    <w:rsid w:val="00F80213"/>
    <w:rsid w:val="00F84416"/>
    <w:rsid w:val="00F863C9"/>
    <w:rsid w:val="00F86BB2"/>
    <w:rsid w:val="00F9687D"/>
    <w:rsid w:val="00FC3A99"/>
    <w:rsid w:val="00FD31D2"/>
    <w:rsid w:val="00FE1E7F"/>
    <w:rsid w:val="00FE3777"/>
    <w:rsid w:val="00FE40B7"/>
    <w:rsid w:val="0CA9814D"/>
    <w:rsid w:val="1A5ECCB8"/>
    <w:rsid w:val="34CB4EF6"/>
    <w:rsid w:val="40382CA1"/>
    <w:rsid w:val="500C712A"/>
    <w:rsid w:val="60A31D7C"/>
    <w:rsid w:val="62022319"/>
    <w:rsid w:val="7B22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B45A"/>
  <w15:chartTrackingRefBased/>
  <w15:docId w15:val="{2C057F88-D599-48FE-A833-4BB0A9F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6D"/>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F17406"/>
    <w:pPr>
      <w:keepNext/>
      <w:keepLines/>
      <w:spacing w:before="360" w:after="80"/>
      <w:outlineLvl w:val="0"/>
    </w:pPr>
    <w:rPr>
      <w:rFonts w:eastAsiaTheme="majorEastAsia" w:cstheme="majorBidi"/>
      <w:b/>
      <w:color w:val="7215C9"/>
      <w:sz w:val="40"/>
      <w:szCs w:val="40"/>
    </w:rPr>
  </w:style>
  <w:style w:type="paragraph" w:styleId="Heading2">
    <w:name w:val="heading 2"/>
    <w:basedOn w:val="Normal"/>
    <w:next w:val="Normal"/>
    <w:link w:val="Heading2Char"/>
    <w:uiPriority w:val="9"/>
    <w:semiHidden/>
    <w:unhideWhenUsed/>
    <w:qFormat/>
    <w:rsid w:val="00F5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7406"/>
    <w:pPr>
      <w:keepNext/>
      <w:keepLines/>
      <w:spacing w:before="160" w:after="80"/>
      <w:outlineLvl w:val="2"/>
    </w:pPr>
    <w:rPr>
      <w:rFonts w:eastAsiaTheme="majorEastAsia" w:cstheme="majorBidi"/>
      <w:color w:val="7215C9"/>
      <w:sz w:val="28"/>
      <w:szCs w:val="28"/>
    </w:rPr>
  </w:style>
  <w:style w:type="paragraph" w:styleId="Heading4">
    <w:name w:val="heading 4"/>
    <w:basedOn w:val="Normal"/>
    <w:next w:val="Normal"/>
    <w:link w:val="Heading4Char"/>
    <w:uiPriority w:val="9"/>
    <w:semiHidden/>
    <w:unhideWhenUsed/>
    <w:qFormat/>
    <w:rsid w:val="00F56A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6A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6A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A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A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A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6"/>
    <w:rPr>
      <w:rFonts w:ascii="Trebuchet MS" w:eastAsiaTheme="majorEastAsia" w:hAnsi="Trebuchet MS" w:cstheme="majorBidi"/>
      <w:b/>
      <w:color w:val="7215C9"/>
      <w:kern w:val="0"/>
      <w:sz w:val="40"/>
      <w:szCs w:val="40"/>
      <w14:ligatures w14:val="none"/>
    </w:rPr>
  </w:style>
  <w:style w:type="character" w:customStyle="1" w:styleId="Heading2Char">
    <w:name w:val="Heading 2 Char"/>
    <w:basedOn w:val="DefaultParagraphFont"/>
    <w:link w:val="Heading2"/>
    <w:uiPriority w:val="9"/>
    <w:semiHidden/>
    <w:rsid w:val="00F56A6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rsid w:val="00F17406"/>
    <w:rPr>
      <w:rFonts w:ascii="Trebuchet MS" w:eastAsiaTheme="majorEastAsia" w:hAnsi="Trebuchet MS" w:cstheme="majorBidi"/>
      <w:color w:val="7215C9"/>
      <w:kern w:val="0"/>
      <w:sz w:val="28"/>
      <w:szCs w:val="28"/>
      <w14:ligatures w14:val="none"/>
    </w:rPr>
  </w:style>
  <w:style w:type="character" w:customStyle="1" w:styleId="Heading4Char">
    <w:name w:val="Heading 4 Char"/>
    <w:basedOn w:val="DefaultParagraphFont"/>
    <w:link w:val="Heading4"/>
    <w:uiPriority w:val="9"/>
    <w:semiHidden/>
    <w:rsid w:val="00F56A6D"/>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F56A6D"/>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F56A6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F56A6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F56A6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F56A6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F56A6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6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6A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6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56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A6D"/>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
    <w:basedOn w:val="Normal"/>
    <w:link w:val="ListParagraphChar"/>
    <w:uiPriority w:val="34"/>
    <w:qFormat/>
    <w:rsid w:val="00F56A6D"/>
    <w:pPr>
      <w:ind w:left="720"/>
      <w:contextualSpacing/>
    </w:pPr>
  </w:style>
  <w:style w:type="character" w:styleId="IntenseEmphasis">
    <w:name w:val="Intense Emphasis"/>
    <w:basedOn w:val="DefaultParagraphFont"/>
    <w:uiPriority w:val="21"/>
    <w:qFormat/>
    <w:rsid w:val="00F56A6D"/>
    <w:rPr>
      <w:i/>
      <w:iCs/>
      <w:color w:val="0F4761" w:themeColor="accent1" w:themeShade="BF"/>
    </w:rPr>
  </w:style>
  <w:style w:type="paragraph" w:styleId="IntenseQuote">
    <w:name w:val="Intense Quote"/>
    <w:basedOn w:val="Normal"/>
    <w:next w:val="Normal"/>
    <w:link w:val="IntenseQuoteChar"/>
    <w:uiPriority w:val="30"/>
    <w:qFormat/>
    <w:rsid w:val="00F5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A6D"/>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F56A6D"/>
    <w:rPr>
      <w:b/>
      <w:bCs/>
      <w:smallCaps/>
      <w:color w:val="0F4761" w:themeColor="accent1" w:themeShade="BF"/>
      <w:spacing w:val="5"/>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F56A6D"/>
    <w:rPr>
      <w:color w:val="0000FF"/>
      <w:u w:val="single"/>
      <w:lang w:bidi="ar-SA"/>
    </w:rPr>
  </w:style>
  <w:style w:type="table" w:customStyle="1" w:styleId="TableGrid1">
    <w:name w:val="Table Grid1"/>
    <w:basedOn w:val="TableNormal"/>
    <w:next w:val="TableGrid"/>
    <w:uiPriority w:val="59"/>
    <w:rsid w:val="00F56A6D"/>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442BBC"/>
    <w:pPr>
      <w:spacing w:after="0" w:line="240" w:lineRule="auto"/>
    </w:pPr>
    <w:rPr>
      <w:rFonts w:eastAsiaTheme="minorHAnsi"/>
      <w:kern w:val="0"/>
      <w:sz w:val="22"/>
      <w:szCs w:val="22"/>
      <w14:ligatures w14:val="none"/>
    </w:rPr>
    <w:tblPr>
      <w:tblStyleRowBandSize w:val="1"/>
      <w:tblStyleColBandSize w:val="1"/>
      <w:tblBorders>
        <w:top w:val="single" w:sz="4" w:space="0" w:color="BF97FF"/>
        <w:left w:val="single" w:sz="4" w:space="0" w:color="BF97FF"/>
        <w:bottom w:val="single" w:sz="4" w:space="0" w:color="BF97FF"/>
        <w:right w:val="single" w:sz="4" w:space="0" w:color="BF97FF"/>
        <w:insideH w:val="single" w:sz="4" w:space="0" w:color="BF97FF"/>
      </w:tblBorders>
    </w:tblPr>
    <w:tcPr>
      <w:shd w:val="clear" w:color="auto" w:fill="BF97FF"/>
    </w:tc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F5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56A6D"/>
    <w:rPr>
      <w:sz w:val="16"/>
      <w:szCs w:val="16"/>
    </w:rPr>
  </w:style>
  <w:style w:type="paragraph" w:styleId="CommentText">
    <w:name w:val="annotation text"/>
    <w:basedOn w:val="Normal"/>
    <w:link w:val="CommentTextChar"/>
    <w:unhideWhenUsed/>
    <w:rsid w:val="00F56A6D"/>
    <w:pPr>
      <w:spacing w:line="240" w:lineRule="auto"/>
    </w:pPr>
    <w:rPr>
      <w:szCs w:val="20"/>
    </w:rPr>
  </w:style>
  <w:style w:type="character" w:customStyle="1" w:styleId="CommentTextChar">
    <w:name w:val="Comment Text Char"/>
    <w:basedOn w:val="DefaultParagraphFont"/>
    <w:link w:val="CommentText"/>
    <w:rsid w:val="00F56A6D"/>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
    <w:basedOn w:val="DefaultParagraphFont"/>
    <w:link w:val="ListParagraph"/>
    <w:uiPriority w:val="34"/>
    <w:qFormat/>
    <w:rsid w:val="00F56A6D"/>
    <w:rPr>
      <w:rFonts w:ascii="Trebuchet MS" w:hAnsi="Trebuchet MS" w:cs="Times New Roman"/>
      <w:kern w:val="0"/>
      <w:sz w:val="20"/>
      <w14:ligatures w14:val="none"/>
    </w:rPr>
  </w:style>
  <w:style w:type="character" w:styleId="Mention">
    <w:name w:val="Mention"/>
    <w:basedOn w:val="DefaultParagraphFont"/>
    <w:uiPriority w:val="99"/>
    <w:unhideWhenUsed/>
    <w:rsid w:val="00F56A6D"/>
    <w:rPr>
      <w:color w:val="2B579A"/>
      <w:shd w:val="clear" w:color="auto" w:fill="E1DFDD"/>
    </w:rPr>
  </w:style>
  <w:style w:type="table" w:styleId="GridTable4-Accent6">
    <w:name w:val="Grid Table 4 Accent 6"/>
    <w:basedOn w:val="TableNormal"/>
    <w:uiPriority w:val="49"/>
    <w:rsid w:val="00F56A6D"/>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285083"/>
    <w:rPr>
      <w:b/>
      <w:bCs/>
    </w:rPr>
  </w:style>
  <w:style w:type="character" w:customStyle="1" w:styleId="CommentSubjectChar">
    <w:name w:val="Comment Subject Char"/>
    <w:basedOn w:val="CommentTextChar"/>
    <w:link w:val="CommentSubject"/>
    <w:uiPriority w:val="99"/>
    <w:semiHidden/>
    <w:rsid w:val="00285083"/>
    <w:rPr>
      <w:rFonts w:ascii="Trebuchet MS" w:hAnsi="Trebuchet MS" w:cs="Times New Roman"/>
      <w:b/>
      <w:bCs/>
      <w:kern w:val="0"/>
      <w:sz w:val="20"/>
      <w:szCs w:val="20"/>
      <w14:ligatures w14:val="none"/>
    </w:rPr>
  </w:style>
  <w:style w:type="paragraph" w:customStyle="1" w:styleId="DefinedTermPara">
    <w:name w:val="Defined Term Para"/>
    <w:basedOn w:val="Normal"/>
    <w:qFormat/>
    <w:rsid w:val="003F2BB0"/>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styleId="Revision">
    <w:name w:val="Revision"/>
    <w:hidden/>
    <w:uiPriority w:val="99"/>
    <w:semiHidden/>
    <w:rsid w:val="002E78FE"/>
    <w:pPr>
      <w:spacing w:after="0" w:line="240" w:lineRule="auto"/>
    </w:pPr>
    <w:rPr>
      <w:rFonts w:ascii="Trebuchet MS" w:hAnsi="Trebuchet MS" w:cs="Times New Roman"/>
      <w:kern w:val="0"/>
      <w:sz w:val="20"/>
      <w14:ligatures w14:val="none"/>
    </w:rPr>
  </w:style>
  <w:style w:type="paragraph" w:styleId="Header">
    <w:name w:val="header"/>
    <w:basedOn w:val="Normal"/>
    <w:link w:val="HeaderChar"/>
    <w:uiPriority w:val="99"/>
    <w:unhideWhenUsed/>
    <w:rsid w:val="00705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57DC"/>
    <w:rPr>
      <w:rFonts w:ascii="Trebuchet MS" w:hAnsi="Trebuchet MS" w:cs="Times New Roman"/>
      <w:kern w:val="0"/>
      <w:sz w:val="20"/>
      <w14:ligatures w14:val="none"/>
    </w:rPr>
  </w:style>
  <w:style w:type="paragraph" w:styleId="Footer">
    <w:name w:val="footer"/>
    <w:basedOn w:val="Normal"/>
    <w:link w:val="FooterChar"/>
    <w:uiPriority w:val="99"/>
    <w:unhideWhenUsed/>
    <w:rsid w:val="00705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057DC"/>
    <w:rPr>
      <w:rFonts w:ascii="Trebuchet MS" w:hAnsi="Trebuchet MS" w:cs="Times New Roman"/>
      <w:kern w:val="0"/>
      <w:sz w:val="20"/>
      <w14:ligatures w14:val="none"/>
    </w:rPr>
  </w:style>
  <w:style w:type="character" w:styleId="UnresolvedMention">
    <w:name w:val="Unresolved Mention"/>
    <w:basedOn w:val="DefaultParagraphFont"/>
    <w:uiPriority w:val="99"/>
    <w:semiHidden/>
    <w:unhideWhenUsed/>
    <w:rsid w:val="00C50AE8"/>
    <w:rPr>
      <w:color w:val="605E5C"/>
      <w:shd w:val="clear" w:color="auto" w:fill="E1DFDD"/>
    </w:rPr>
  </w:style>
  <w:style w:type="paragraph" w:customStyle="1" w:styleId="TitleClause">
    <w:name w:val="Title Clause"/>
    <w:basedOn w:val="Normal"/>
    <w:rsid w:val="0045694B"/>
    <w:pPr>
      <w:keepNext/>
      <w:numPr>
        <w:numId w:val="10"/>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45694B"/>
    <w:pPr>
      <w:numPr>
        <w:ilvl w:val="1"/>
        <w:numId w:val="10"/>
      </w:numPr>
      <w:spacing w:before="280"/>
      <w:jc w:val="both"/>
      <w:outlineLvl w:val="1"/>
    </w:pPr>
    <w:rPr>
      <w:rFonts w:ascii="Arial" w:eastAsia="Arial Unicode MS" w:hAnsi="Arial" w:cs="Arial"/>
      <w:color w:val="000000"/>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fo.mt5.verintcloudservices.com/wfo/branding/default/about_user_licens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DA6D08-6815-4031-918B-796CEFC44722}">
    <t:Anchor>
      <t:Comment id="884776379"/>
    </t:Anchor>
    <t:History>
      <t:Event id="{E64BD457-AB08-48E9-87D7-1B333519B071}" time="2024-08-14T09:06:14.082Z">
        <t:Attribution userId="S::Alice.Van-Cliff@kerv.com::dffeffc5-2f52-4c3a-aadc-ab4e923d1455" userProvider="AD" userName="Alice Van-Cliff"/>
        <t:Anchor>
          <t:Comment id="884776379"/>
        </t:Anchor>
        <t:Create/>
      </t:Event>
      <t:Event id="{B5864EC0-F1B4-4770-A240-EC34AEA0E61B}" time="2024-08-14T09:06:14.082Z">
        <t:Attribution userId="S::Alice.Van-Cliff@kerv.com::dffeffc5-2f52-4c3a-aadc-ab4e923d1455" userProvider="AD" userName="Alice Van-Cliff"/>
        <t:Anchor>
          <t:Comment id="884776379"/>
        </t:Anchor>
        <t:Assign userId="S::Madeleine.Throssell@kerv.com::1bb5081c-1ecd-4c72-b89c-8d4949999ee2" userProvider="AD" userName="Madeleine Throssell"/>
      </t:Event>
      <t:Event id="{554D9B58-3F06-4A40-8C22-E1E43A6ED025}" time="2024-08-14T09:06:14.082Z">
        <t:Attribution userId="S::Alice.Van-Cliff@kerv.com::dffeffc5-2f52-4c3a-aadc-ab4e923d1455" userProvider="AD" userName="Alice Van-Cliff"/>
        <t:Anchor>
          <t:Comment id="884776379"/>
        </t:Anchor>
        <t:SetTitle title="@Madeleine Throssell did we agree to have overages cost mo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95F1619F618489E26F9638A9AAEA3" ma:contentTypeVersion="4" ma:contentTypeDescription="Create a new document." ma:contentTypeScope="" ma:versionID="94b8e80e9cdf8f4ddb9847ee914791ba">
  <xsd:schema xmlns:xsd="http://www.w3.org/2001/XMLSchema" xmlns:xs="http://www.w3.org/2001/XMLSchema" xmlns:p="http://schemas.microsoft.com/office/2006/metadata/properties" xmlns:ns2="e8527981-863e-4b88-8737-295f188cf5ec" targetNamespace="http://schemas.microsoft.com/office/2006/metadata/properties" ma:root="true" ma:fieldsID="ab5aa14043d03a953c2dc4ade34a8e4d" ns2:_="">
    <xsd:import namespace="e8527981-863e-4b88-8737-295f188cf5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27981-863e-4b88-8737-295f188cf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45EDD-CB23-4A38-B887-20E990C9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27981-863e-4b88-8737-295f188cf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532A9-FED1-49EF-9273-8CAACB388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4F8AC-1FEF-403B-BDFC-FF89F6EF4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Links>
    <vt:vector size="12" baseType="variant">
      <vt:variant>
        <vt:i4>4784211</vt:i4>
      </vt:variant>
      <vt:variant>
        <vt:i4>0</vt:i4>
      </vt:variant>
      <vt:variant>
        <vt:i4>0</vt:i4>
      </vt:variant>
      <vt:variant>
        <vt:i4>5</vt:i4>
      </vt:variant>
      <vt:variant>
        <vt:lpwstr>https://wfo.mt5.verintcloudservices.com/wfo/branding/default/about_user_license.htm</vt:lpwstr>
      </vt:variant>
      <vt:variant>
        <vt:lpwstr/>
      </vt:variant>
      <vt:variant>
        <vt:i4>4194352</vt:i4>
      </vt:variant>
      <vt:variant>
        <vt:i4>0</vt:i4>
      </vt:variant>
      <vt:variant>
        <vt:i4>0</vt:i4>
      </vt:variant>
      <vt:variant>
        <vt:i4>5</vt:i4>
      </vt:variant>
      <vt:variant>
        <vt:lpwstr>mailto:Stephanie.Scarlett@kerv.com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2024-09-06T17:19:00Z</dcterms:created>
  <dcterms:modified xsi:type="dcterms:W3CDTF">2024-09-06T17:19:00Z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2024-08-07T12:39:47Z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6940db58-7846-4523-8712-b9a8d78ec1f3</vt:lpwstr>
  </property>
  <property fmtid="{D5CDD505-2E9C-101B-9397-08002B2CF9AE}" pid="8" name="MSIP_Label_25a5b6dc-5ae1-4e69-b825-8a23bb525c32_ContentBits">
    <vt:lpwstr>0</vt:lpwstr>
  </property>
  <property fmtid="{D5CDD505-2E9C-101B-9397-08002B2CF9AE}" pid="9" name="ContentTypeId">
    <vt:lpwstr>0x010100E0A95F1619F618489E26F9638A9AAEA3</vt:lpwstr>
  </property>
  <property fmtid="{D5CDD505-2E9C-101B-9397-08002B2CF9AE}" pid="10" name="Order">
    <vt:r8>159500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